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99EB" w14:textId="4DF84157" w:rsidR="00E230E2" w:rsidRPr="00E66DB2" w:rsidRDefault="00E230E2" w:rsidP="00E230E2">
      <w:pPr>
        <w:pStyle w:val="Title"/>
        <w:pBdr>
          <w:top w:val="none" w:sz="0" w:space="0" w:color="auto"/>
        </w:pBdr>
        <w:rPr>
          <w:color w:val="000000" w:themeColor="text1"/>
        </w:rPr>
      </w:pPr>
      <w:bookmarkStart w:id="0" w:name="_Toc420925173"/>
      <w:bookmarkStart w:id="1" w:name="_Toc418767239"/>
      <w:r w:rsidRPr="00E66DB2">
        <w:rPr>
          <w:color w:val="000000" w:themeColor="text1"/>
        </w:rPr>
        <w:t>Module</w:t>
      </w:r>
      <w:bookmarkEnd w:id="0"/>
      <w:r w:rsidRPr="00E66DB2">
        <w:rPr>
          <w:color w:val="000000" w:themeColor="text1"/>
        </w:rPr>
        <w:t xml:space="preserve">: </w:t>
      </w:r>
      <w:r w:rsidR="00005380" w:rsidRPr="00E66DB2">
        <w:rPr>
          <w:color w:val="000000" w:themeColor="text1"/>
        </w:rPr>
        <w:t>Scientific Community</w:t>
      </w:r>
    </w:p>
    <w:p w14:paraId="5BA0ACCD" w14:textId="33063166" w:rsidR="00E230E2" w:rsidRDefault="00E230E2" w:rsidP="000C5CA0">
      <w:pPr>
        <w:pStyle w:val="Title"/>
        <w:pBdr>
          <w:bottom w:val="single" w:sz="6" w:space="13" w:color="A5A5A5" w:themeColor="accent3"/>
        </w:pBdr>
      </w:pPr>
      <w:r>
        <w:rPr>
          <w:b/>
          <w:bCs/>
          <w:sz w:val="36"/>
          <w:szCs w:val="36"/>
        </w:rPr>
        <w:t>OVERVIEW</w:t>
      </w:r>
    </w:p>
    <w:p w14:paraId="1A2E4B6B" w14:textId="77777777" w:rsidR="001C6FC2" w:rsidRPr="00A75D09" w:rsidRDefault="001C6FC2" w:rsidP="0052365C">
      <w:pPr>
        <w:pStyle w:val="Heading1"/>
        <w:contextualSpacing/>
        <w:rPr>
          <w:rFonts w:ascii="Arial" w:hAnsi="Arial"/>
        </w:rPr>
      </w:pPr>
      <w:bookmarkStart w:id="2" w:name="_Toc418767241"/>
      <w:bookmarkEnd w:id="1"/>
      <w:r w:rsidRPr="00A75D09">
        <w:rPr>
          <w:rFonts w:ascii="Arial" w:hAnsi="Arial"/>
        </w:rPr>
        <w:t>Learning Objectives</w:t>
      </w:r>
    </w:p>
    <w:p w14:paraId="7D1008DE" w14:textId="77777777" w:rsidR="001C6FC2" w:rsidRPr="00E66DB2" w:rsidRDefault="001C6FC2">
      <w:pPr>
        <w:pStyle w:val="Heading3"/>
        <w:contextualSpacing/>
        <w:rPr>
          <w:rFonts w:ascii="Trebuchet MS" w:hAnsi="Trebuchet MS"/>
        </w:rPr>
      </w:pPr>
      <w:r w:rsidRPr="00E66DB2">
        <w:rPr>
          <w:rFonts w:ascii="Trebuchet MS" w:hAnsi="Trebuchet MS"/>
        </w:rPr>
        <w:t>At the conclusion of this module, you will be able to:</w:t>
      </w:r>
    </w:p>
    <w:p w14:paraId="5542F9E8" w14:textId="6A0F97F2" w:rsidR="00C856AB" w:rsidRPr="00A75D09" w:rsidRDefault="00F15BCD">
      <w:pPr>
        <w:pStyle w:val="ListParagraph"/>
        <w:numPr>
          <w:ilvl w:val="0"/>
          <w:numId w:val="3"/>
        </w:numPr>
        <w:spacing w:line="240" w:lineRule="auto"/>
      </w:pPr>
      <w:r>
        <w:t xml:space="preserve">[Interpretation] Describe a scientific conference, list it’s benefits as well as potential types of sponsors </w:t>
      </w:r>
      <w:r w:rsidR="00F2760B">
        <w:t>[</w:t>
      </w:r>
      <w:r w:rsidR="001C6FC2" w:rsidRPr="00A75D09">
        <w:t>Interpretation</w:t>
      </w:r>
      <w:r w:rsidR="00F2760B">
        <w:t>]</w:t>
      </w:r>
      <w:r w:rsidR="00EA41EE" w:rsidRPr="00A75D09">
        <w:t xml:space="preserve"> Identify appropriate strategies for interacting with other members of your scientific community a</w:t>
      </w:r>
      <w:r w:rsidR="009637ED" w:rsidRPr="00A75D09">
        <w:t>t</w:t>
      </w:r>
      <w:r w:rsidR="00EA41EE" w:rsidRPr="00A75D09">
        <w:t xml:space="preserve"> gatherings such as conferences and meetings</w:t>
      </w:r>
    </w:p>
    <w:p w14:paraId="637B5162" w14:textId="73451D51" w:rsidR="00D8442C" w:rsidRPr="00A75D09" w:rsidRDefault="00F2760B">
      <w:pPr>
        <w:pStyle w:val="ListParagraph"/>
        <w:numPr>
          <w:ilvl w:val="0"/>
          <w:numId w:val="3"/>
        </w:numPr>
        <w:spacing w:line="240" w:lineRule="auto"/>
      </w:pPr>
      <w:r>
        <w:t>[</w:t>
      </w:r>
      <w:r w:rsidR="00D8442C" w:rsidRPr="00A75D09">
        <w:t>Interpretation</w:t>
      </w:r>
      <w:r>
        <w:t>]</w:t>
      </w:r>
      <w:r w:rsidR="00D8442C" w:rsidRPr="00A75D09">
        <w:t xml:space="preserve"> Identify the</w:t>
      </w:r>
      <w:r w:rsidR="003270D3" w:rsidRPr="00A75D09">
        <w:t xml:space="preserve"> elements of the peer</w:t>
      </w:r>
      <w:r w:rsidR="00265915" w:rsidRPr="00A75D09">
        <w:t xml:space="preserve"> r</w:t>
      </w:r>
      <w:r w:rsidR="003270D3" w:rsidRPr="00A75D09">
        <w:t>eview process and the</w:t>
      </w:r>
      <w:r w:rsidR="00D8442C" w:rsidRPr="00A75D09">
        <w:t xml:space="preserve"> benefits of </w:t>
      </w:r>
      <w:r w:rsidR="003270D3" w:rsidRPr="00A75D09">
        <w:t xml:space="preserve">this process </w:t>
      </w:r>
      <w:r w:rsidR="00D8442C" w:rsidRPr="00A75D09">
        <w:t>to researchers and the larger scientific community</w:t>
      </w:r>
    </w:p>
    <w:p w14:paraId="27E9D021" w14:textId="3D8296AD" w:rsidR="003270D3" w:rsidRPr="00A75D09" w:rsidRDefault="00F2760B">
      <w:pPr>
        <w:pStyle w:val="ListParagraph"/>
        <w:numPr>
          <w:ilvl w:val="0"/>
          <w:numId w:val="3"/>
        </w:numPr>
        <w:spacing w:line="240" w:lineRule="auto"/>
      </w:pPr>
      <w:r>
        <w:t>[</w:t>
      </w:r>
      <w:r w:rsidR="003270D3" w:rsidRPr="00A75D09">
        <w:t>Interpretation</w:t>
      </w:r>
      <w:r>
        <w:t>]</w:t>
      </w:r>
      <w:r w:rsidR="003270D3" w:rsidRPr="00A75D09">
        <w:t xml:space="preserve"> Describe the nature of research funding, including sources of research sponsorship and the expected outcomes of research</w:t>
      </w:r>
    </w:p>
    <w:p w14:paraId="6200877D" w14:textId="589A266E" w:rsidR="00EA41EE" w:rsidRPr="00A75D09" w:rsidRDefault="00F2760B">
      <w:pPr>
        <w:pStyle w:val="ListParagraph"/>
        <w:numPr>
          <w:ilvl w:val="0"/>
          <w:numId w:val="3"/>
        </w:numPr>
        <w:spacing w:line="240" w:lineRule="auto"/>
      </w:pPr>
      <w:r>
        <w:t>[</w:t>
      </w:r>
      <w:r w:rsidR="00EA41EE" w:rsidRPr="00A75D09">
        <w:t>Application</w:t>
      </w:r>
      <w:r>
        <w:t>]</w:t>
      </w:r>
      <w:r w:rsidR="00EA41EE" w:rsidRPr="00A75D09">
        <w:t xml:space="preserve"> Prepare a list of questions or other interactions </w:t>
      </w:r>
      <w:r w:rsidR="00F15BCD">
        <w:t>that might be of</w:t>
      </w:r>
      <w:r w:rsidR="00EA41EE" w:rsidRPr="00A75D09">
        <w:t xml:space="preserve"> use at a conference related to </w:t>
      </w:r>
      <w:r w:rsidR="00F15BCD">
        <w:t>a particular research field</w:t>
      </w:r>
    </w:p>
    <w:p w14:paraId="6259CCFC" w14:textId="2CC11D35" w:rsidR="00581E2A" w:rsidRPr="00A75D09" w:rsidRDefault="00F2760B">
      <w:pPr>
        <w:pStyle w:val="ListParagraph"/>
        <w:numPr>
          <w:ilvl w:val="0"/>
          <w:numId w:val="3"/>
        </w:numPr>
        <w:spacing w:line="240" w:lineRule="auto"/>
      </w:pPr>
      <w:r>
        <w:t>[</w:t>
      </w:r>
      <w:r w:rsidR="00581E2A" w:rsidRPr="00A75D09">
        <w:t>Evaluation</w:t>
      </w:r>
      <w:r>
        <w:t>]</w:t>
      </w:r>
      <w:r w:rsidR="00581E2A" w:rsidRPr="00A75D09">
        <w:t xml:space="preserve"> Review a research article and evaluate its strengths and weaknesses as well as</w:t>
      </w:r>
      <w:r w:rsidR="004A6C64" w:rsidRPr="00A75D09">
        <w:t xml:space="preserve"> the</w:t>
      </w:r>
      <w:r w:rsidR="00581E2A" w:rsidRPr="00A75D09">
        <w:t xml:space="preserve"> completeness</w:t>
      </w:r>
    </w:p>
    <w:p w14:paraId="5632977B" w14:textId="078A4C87" w:rsidR="00861CFD" w:rsidRPr="00A75D09" w:rsidRDefault="00F2760B">
      <w:pPr>
        <w:pStyle w:val="ListParagraph"/>
        <w:numPr>
          <w:ilvl w:val="0"/>
          <w:numId w:val="3"/>
        </w:numPr>
        <w:snapToGrid w:val="0"/>
        <w:spacing w:line="240" w:lineRule="auto"/>
      </w:pPr>
      <w:r>
        <w:t>[</w:t>
      </w:r>
      <w:r w:rsidR="00861CFD" w:rsidRPr="00A75D09">
        <w:t>Interpretation</w:t>
      </w:r>
      <w:r>
        <w:t>]</w:t>
      </w:r>
      <w:r w:rsidR="00861CFD" w:rsidRPr="00A75D09">
        <w:t xml:space="preserve"> Describe the importance </w:t>
      </w:r>
      <w:r w:rsidR="00AD41E4" w:rsidRPr="00A75D09">
        <w:t>of funding to the research process</w:t>
      </w:r>
    </w:p>
    <w:p w14:paraId="396F2B91" w14:textId="77777777" w:rsidR="00F2760B" w:rsidRPr="0039525B" w:rsidRDefault="00F2760B">
      <w:pPr>
        <w:pStyle w:val="Heading1"/>
        <w:contextualSpacing/>
        <w:rPr>
          <w:rFonts w:ascii="Arial" w:hAnsi="Arial"/>
        </w:rPr>
      </w:pPr>
      <w:r w:rsidRPr="0039525B">
        <w:rPr>
          <w:rFonts w:ascii="Arial" w:hAnsi="Arial"/>
        </w:rPr>
        <w:t>Materials for this Module</w:t>
      </w:r>
    </w:p>
    <w:p w14:paraId="78E7293F" w14:textId="77777777" w:rsidR="00F2760B" w:rsidRPr="00A75D09" w:rsidRDefault="00F2760B">
      <w:pPr>
        <w:pStyle w:val="ListParagraph"/>
        <w:numPr>
          <w:ilvl w:val="0"/>
          <w:numId w:val="2"/>
        </w:numPr>
        <w:spacing w:line="240" w:lineRule="auto"/>
        <w:rPr>
          <w:sz w:val="24"/>
          <w:szCs w:val="24"/>
        </w:rPr>
      </w:pPr>
      <w:r w:rsidRPr="00A75D09">
        <w:rPr>
          <w:sz w:val="24"/>
          <w:szCs w:val="24"/>
        </w:rPr>
        <w:t>Handout 1: The Peer Review Process</w:t>
      </w:r>
    </w:p>
    <w:p w14:paraId="57265257" w14:textId="77777777" w:rsidR="00F2760B" w:rsidRPr="00A75D09" w:rsidRDefault="00F2760B">
      <w:pPr>
        <w:pStyle w:val="ListParagraph"/>
        <w:numPr>
          <w:ilvl w:val="0"/>
          <w:numId w:val="2"/>
        </w:numPr>
        <w:spacing w:line="240" w:lineRule="auto"/>
        <w:rPr>
          <w:sz w:val="24"/>
          <w:szCs w:val="24"/>
        </w:rPr>
      </w:pPr>
      <w:r w:rsidRPr="00A75D09">
        <w:rPr>
          <w:sz w:val="24"/>
          <w:szCs w:val="24"/>
        </w:rPr>
        <w:t xml:space="preserve">Video: Peer Review in Three Minutes: </w:t>
      </w:r>
      <w:hyperlink r:id="rId7" w:history="1">
        <w:r w:rsidRPr="00A75D09">
          <w:rPr>
            <w:rStyle w:val="Hyperlink"/>
            <w:sz w:val="24"/>
            <w:szCs w:val="24"/>
          </w:rPr>
          <w:t>https://www.youtube.com/watch?v=rOCQZ7</w:t>
        </w:r>
        <w:r w:rsidRPr="00A75D09">
          <w:rPr>
            <w:rStyle w:val="Hyperlink"/>
            <w:sz w:val="24"/>
            <w:szCs w:val="24"/>
          </w:rPr>
          <w:t>Q</w:t>
        </w:r>
        <w:r w:rsidRPr="00A75D09">
          <w:rPr>
            <w:rStyle w:val="Hyperlink"/>
            <w:sz w:val="24"/>
            <w:szCs w:val="24"/>
          </w:rPr>
          <w:t>noN0</w:t>
        </w:r>
      </w:hyperlink>
    </w:p>
    <w:p w14:paraId="7431C891" w14:textId="77777777" w:rsidR="00F2760B" w:rsidRPr="00A75D09" w:rsidRDefault="00F2760B">
      <w:pPr>
        <w:pStyle w:val="ListParagraph"/>
        <w:numPr>
          <w:ilvl w:val="0"/>
          <w:numId w:val="2"/>
        </w:numPr>
        <w:spacing w:line="240" w:lineRule="auto"/>
        <w:rPr>
          <w:sz w:val="24"/>
          <w:szCs w:val="24"/>
        </w:rPr>
      </w:pPr>
      <w:bookmarkStart w:id="3" w:name="_Hlk85152215"/>
      <w:r w:rsidRPr="00A75D09">
        <w:rPr>
          <w:sz w:val="24"/>
          <w:szCs w:val="24"/>
        </w:rPr>
        <w:t>Handout 2: Participation in Scientific Meetings and Conferences</w:t>
      </w:r>
    </w:p>
    <w:p w14:paraId="34E85145" w14:textId="5AE7A13A" w:rsidR="00F2760B" w:rsidRPr="00A75D09" w:rsidRDefault="00F2760B">
      <w:pPr>
        <w:pStyle w:val="ListParagraph"/>
        <w:numPr>
          <w:ilvl w:val="0"/>
          <w:numId w:val="2"/>
        </w:numPr>
        <w:spacing w:line="240" w:lineRule="auto"/>
        <w:rPr>
          <w:sz w:val="24"/>
          <w:szCs w:val="24"/>
        </w:rPr>
      </w:pPr>
      <w:bookmarkStart w:id="4" w:name="_Hlk85152879"/>
      <w:bookmarkEnd w:id="3"/>
      <w:r w:rsidRPr="00A75D09">
        <w:rPr>
          <w:sz w:val="24"/>
          <w:szCs w:val="24"/>
        </w:rPr>
        <w:t>Handout 3: Research Funding</w:t>
      </w:r>
    </w:p>
    <w:p w14:paraId="6406E58F" w14:textId="5FE7F887" w:rsidR="00005380" w:rsidRPr="00A75D09" w:rsidRDefault="00005380">
      <w:pPr>
        <w:pStyle w:val="Heading1"/>
        <w:contextualSpacing/>
        <w:rPr>
          <w:rFonts w:ascii="Arial" w:hAnsi="Arial"/>
        </w:rPr>
      </w:pPr>
      <w:bookmarkStart w:id="5" w:name="_Hlk507756615"/>
      <w:bookmarkEnd w:id="2"/>
      <w:bookmarkEnd w:id="4"/>
      <w:r w:rsidRPr="00A75D09">
        <w:rPr>
          <w:rFonts w:ascii="Arial" w:hAnsi="Arial"/>
        </w:rPr>
        <w:t>Introduction</w:t>
      </w:r>
    </w:p>
    <w:p w14:paraId="70E2480C" w14:textId="44D7B6AC" w:rsidR="00A818C6" w:rsidRDefault="00A818C6">
      <w:pPr>
        <w:spacing w:line="240" w:lineRule="auto"/>
        <w:contextualSpacing/>
      </w:pPr>
      <w:r>
        <w:t xml:space="preserve">In addition to learning and practicing the skills directly associated with consuming and conducting research, a key element required to realize the benefits of research is the effective participation within the scientific community. Successful researchers must be able to communicate with members of their research community in order to disseminate their findings, drive progress, and find new opportunities. Research community functions include the peer review process, by which members of a particular community assist with the critique of their colleagues’ research prior to publication or conference presentation. The dissemination, or sharing of research, often takes place at regional meetings and national/international conferences. Becoming an effective participant at such meetings enables researchers to expand their networks, identify new opportunities for collaboration, and share their work. Of </w:t>
      </w:r>
      <w:r>
        <w:lastRenderedPageBreak/>
        <w:t xml:space="preserve">course, before research can be conducted, scientists and engineers often need to secure funding to support the research and researchers involved in a particular project. The materials in this module provide an overview of these elements. </w:t>
      </w:r>
    </w:p>
    <w:p w14:paraId="2287CA04" w14:textId="65D28971" w:rsidR="00A818C6" w:rsidRDefault="00A818C6">
      <w:pPr>
        <w:spacing w:line="240" w:lineRule="auto"/>
        <w:contextualSpacing/>
      </w:pPr>
    </w:p>
    <w:p w14:paraId="58EF971B" w14:textId="66FEEA37" w:rsidR="00A75D09" w:rsidRPr="00EA41EE" w:rsidRDefault="00A75D09" w:rsidP="007C159C">
      <w:pPr>
        <w:spacing w:line="240" w:lineRule="auto"/>
        <w:contextualSpacing/>
        <w:jc w:val="center"/>
      </w:pPr>
      <w:r>
        <w:rPr>
          <w:noProof/>
        </w:rPr>
        <w:drawing>
          <wp:inline distT="0" distB="0" distL="0" distR="0" wp14:anchorId="5C6C32EB" wp14:editId="3166D467">
            <wp:extent cx="2144442" cy="6600295"/>
            <wp:effectExtent l="0" t="5397" r="0" b="0"/>
            <wp:docPr id="9" name="Picture 8" descr="A picture containing text&#10;&#10;Description automatically generated">
              <a:extLst xmlns:a="http://schemas.openxmlformats.org/drawingml/2006/main">
                <a:ext uri="{FF2B5EF4-FFF2-40B4-BE49-F238E27FC236}">
                  <a16:creationId xmlns:a16="http://schemas.microsoft.com/office/drawing/2014/main" id="{27057B54-5FD7-4DE7-ABB8-334AA57D2D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27057B54-5FD7-4DE7-ABB8-334AA57D2DF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7436" b="26102"/>
                    <a:stretch/>
                  </pic:blipFill>
                  <pic:spPr>
                    <a:xfrm rot="16200000">
                      <a:off x="0" y="0"/>
                      <a:ext cx="2173147" cy="6688644"/>
                    </a:xfrm>
                    <a:prstGeom prst="rect">
                      <a:avLst/>
                    </a:prstGeom>
                  </pic:spPr>
                </pic:pic>
              </a:graphicData>
            </a:graphic>
          </wp:inline>
        </w:drawing>
      </w:r>
    </w:p>
    <w:p w14:paraId="3D9918D2" w14:textId="263A23AC" w:rsidR="001C6FC2" w:rsidRPr="00A75D09" w:rsidRDefault="001C6FC2">
      <w:pPr>
        <w:pStyle w:val="Heading1"/>
        <w:contextualSpacing/>
        <w:rPr>
          <w:rFonts w:ascii="Arial" w:hAnsi="Arial"/>
        </w:rPr>
      </w:pPr>
      <w:bookmarkStart w:id="6" w:name="_Toc418767245"/>
      <w:bookmarkEnd w:id="5"/>
      <w:r w:rsidRPr="00A75D09">
        <w:rPr>
          <w:rFonts w:ascii="Arial" w:hAnsi="Arial"/>
        </w:rPr>
        <w:t>Assignment(s) for this Module</w:t>
      </w:r>
      <w:bookmarkEnd w:id="6"/>
    </w:p>
    <w:p w14:paraId="680F6EAA" w14:textId="5DF87611" w:rsidR="00BD217E" w:rsidRPr="000711F6" w:rsidRDefault="00E66DB2">
      <w:pPr>
        <w:spacing w:line="240" w:lineRule="auto"/>
        <w:contextualSpacing/>
        <w:rPr>
          <w:i/>
          <w:iCs/>
          <w:color w:val="5B9BD5" w:themeColor="accent1"/>
          <w:sz w:val="20"/>
          <w:szCs w:val="20"/>
        </w:rPr>
      </w:pPr>
      <w:r w:rsidRPr="000711F6">
        <w:rPr>
          <w:i/>
          <w:iCs/>
          <w:color w:val="5B9BD5" w:themeColor="accent1"/>
          <w:sz w:val="20"/>
          <w:szCs w:val="20"/>
        </w:rPr>
        <w:t xml:space="preserve">This module has three assignment options for Deliverable 1. Ask your mentor which options to complete, then complete the corresponding questions. </w:t>
      </w:r>
      <w:r w:rsidR="00BD217E" w:rsidRPr="000711F6">
        <w:rPr>
          <w:i/>
          <w:iCs/>
          <w:color w:val="5B9BD5" w:themeColor="accent1"/>
          <w:sz w:val="20"/>
          <w:szCs w:val="20"/>
        </w:rPr>
        <w:t xml:space="preserve">You should still read through all three handouts so that you’ll be familiar with the three elements of the Scientific Community. </w:t>
      </w:r>
    </w:p>
    <w:p w14:paraId="0A6BB960" w14:textId="77777777" w:rsidR="00E66DB2" w:rsidRDefault="00E66DB2">
      <w:pPr>
        <w:spacing w:line="240" w:lineRule="auto"/>
        <w:contextualSpacing/>
        <w:rPr>
          <w:b/>
        </w:rPr>
      </w:pPr>
    </w:p>
    <w:p w14:paraId="0EC63E01" w14:textId="54AEABCB" w:rsidR="00DE43CB" w:rsidRDefault="00BD217E">
      <w:pPr>
        <w:spacing w:line="240" w:lineRule="auto"/>
        <w:contextualSpacing/>
        <w:rPr>
          <w:rFonts w:ascii="Trebuchet MS" w:hAnsi="Trebuchet MS"/>
          <w:bCs/>
          <w:sz w:val="32"/>
          <w:szCs w:val="32"/>
        </w:rPr>
      </w:pPr>
      <w:r>
        <w:rPr>
          <w:rFonts w:ascii="Trebuchet MS" w:hAnsi="Trebuchet MS"/>
          <w:bCs/>
          <w:sz w:val="32"/>
          <w:szCs w:val="32"/>
        </w:rPr>
        <w:t xml:space="preserve">Option </w:t>
      </w:r>
      <w:r w:rsidR="000711F6">
        <w:rPr>
          <w:rFonts w:ascii="Trebuchet MS" w:hAnsi="Trebuchet MS"/>
          <w:bCs/>
          <w:sz w:val="32"/>
          <w:szCs w:val="32"/>
        </w:rPr>
        <w:t>A</w:t>
      </w:r>
      <w:r>
        <w:rPr>
          <w:rFonts w:ascii="Trebuchet MS" w:hAnsi="Trebuchet MS"/>
          <w:bCs/>
          <w:sz w:val="32"/>
          <w:szCs w:val="32"/>
        </w:rPr>
        <w:t xml:space="preserve">: </w:t>
      </w:r>
      <w:r w:rsidR="00DE43CB" w:rsidRPr="00E66DB2">
        <w:rPr>
          <w:rFonts w:ascii="Trebuchet MS" w:hAnsi="Trebuchet MS"/>
          <w:bCs/>
          <w:sz w:val="32"/>
          <w:szCs w:val="32"/>
        </w:rPr>
        <w:t>Peer</w:t>
      </w:r>
      <w:r>
        <w:rPr>
          <w:rFonts w:ascii="Trebuchet MS" w:hAnsi="Trebuchet MS"/>
          <w:bCs/>
          <w:sz w:val="32"/>
          <w:szCs w:val="32"/>
        </w:rPr>
        <w:t xml:space="preserve"> </w:t>
      </w:r>
      <w:r w:rsidR="00DE43CB" w:rsidRPr="00E66DB2">
        <w:rPr>
          <w:rFonts w:ascii="Trebuchet MS" w:hAnsi="Trebuchet MS"/>
          <w:bCs/>
          <w:sz w:val="32"/>
          <w:szCs w:val="32"/>
        </w:rPr>
        <w:t xml:space="preserve">Review Process </w:t>
      </w:r>
    </w:p>
    <w:p w14:paraId="2D2DAB9A" w14:textId="12DDF0F4" w:rsidR="000711F6" w:rsidRDefault="000711F6">
      <w:pPr>
        <w:spacing w:line="240" w:lineRule="auto"/>
        <w:contextualSpacing/>
        <w:rPr>
          <w:bCs/>
        </w:rPr>
      </w:pPr>
      <w:r>
        <w:rPr>
          <w:bCs/>
        </w:rPr>
        <w:t xml:space="preserve">An important part of the Scientific Community is giving and receiving feedback from your peers. </w:t>
      </w:r>
      <w:r w:rsidRPr="000711F6">
        <w:rPr>
          <w:bCs/>
        </w:rPr>
        <w:t xml:space="preserve">Peer Review is an important process in scientific research in which a researcher’s work is first judged by a group of his/her peers before it can be shared with the scientific community at large. You can think of Peer Review as the screening process for the spread of sound research contributions across the scientific community. </w:t>
      </w:r>
      <w:r w:rsidR="00FC4ED3">
        <w:rPr>
          <w:bCs/>
        </w:rPr>
        <w:t xml:space="preserve">Review </w:t>
      </w:r>
      <w:r w:rsidR="00FC4ED3" w:rsidRPr="009426FB">
        <w:rPr>
          <w:bCs/>
        </w:rPr>
        <w:t>Handout</w:t>
      </w:r>
      <w:r w:rsidR="00FC4ED3">
        <w:rPr>
          <w:bCs/>
        </w:rPr>
        <w:t xml:space="preserve">s 2 and 3, use Handout 1 on </w:t>
      </w:r>
      <w:r w:rsidR="009426FB" w:rsidRPr="009426FB">
        <w:rPr>
          <w:bCs/>
        </w:rPr>
        <w:t>Peer</w:t>
      </w:r>
      <w:r w:rsidR="009426FB">
        <w:rPr>
          <w:bCs/>
        </w:rPr>
        <w:t xml:space="preserve"> </w:t>
      </w:r>
      <w:r w:rsidR="009426FB" w:rsidRPr="009426FB">
        <w:rPr>
          <w:bCs/>
        </w:rPr>
        <w:t>Review</w:t>
      </w:r>
      <w:r w:rsidR="00FC4ED3">
        <w:rPr>
          <w:bCs/>
        </w:rPr>
        <w:t xml:space="preserve"> to complete the assignment</w:t>
      </w:r>
      <w:r w:rsidR="009426FB">
        <w:rPr>
          <w:bCs/>
        </w:rPr>
        <w:t>.</w:t>
      </w:r>
    </w:p>
    <w:p w14:paraId="0D13BFA6" w14:textId="77777777" w:rsidR="000711F6" w:rsidRDefault="000711F6">
      <w:pPr>
        <w:spacing w:line="240" w:lineRule="auto"/>
        <w:contextualSpacing/>
        <w:rPr>
          <w:bCs/>
        </w:rPr>
      </w:pPr>
    </w:p>
    <w:p w14:paraId="35C3545A" w14:textId="538DA20F" w:rsidR="00E66DB2" w:rsidRPr="000C5CA0" w:rsidRDefault="00E66DB2">
      <w:pPr>
        <w:spacing w:line="240" w:lineRule="auto"/>
        <w:contextualSpacing/>
        <w:rPr>
          <w:bCs/>
        </w:rPr>
      </w:pPr>
      <w:r>
        <w:rPr>
          <w:bCs/>
        </w:rPr>
        <w:t>It is helpful to practice critiquing the work of yourself and others to find weaknesses, strengths, and opportunities. In this assignment you will act as the reviewer</w:t>
      </w:r>
      <w:r w:rsidR="009B62B6">
        <w:rPr>
          <w:bCs/>
        </w:rPr>
        <w:t xml:space="preserve"> to provide </w:t>
      </w:r>
      <w:r w:rsidR="009B62B6" w:rsidRPr="00D815E2">
        <w:t>constructive feedback</w:t>
      </w:r>
      <w:r>
        <w:rPr>
          <w:bCs/>
        </w:rPr>
        <w:t xml:space="preserve">. </w:t>
      </w:r>
    </w:p>
    <w:p w14:paraId="22C56FE6" w14:textId="4B70FFB7" w:rsidR="000E514C" w:rsidRDefault="000E514C">
      <w:pPr>
        <w:pStyle w:val="ListParagraph"/>
        <w:numPr>
          <w:ilvl w:val="0"/>
          <w:numId w:val="2"/>
        </w:numPr>
        <w:spacing w:line="240" w:lineRule="auto"/>
      </w:pPr>
      <w:r>
        <w:t>Read a journal article assigned by your mentor</w:t>
      </w:r>
      <w:r w:rsidR="009637ED">
        <w:t>.</w:t>
      </w:r>
      <w:r>
        <w:t xml:space="preserve"> </w:t>
      </w:r>
      <w:r w:rsidR="009637ED">
        <w:t>F</w:t>
      </w:r>
      <w:r>
        <w:t>ind two strengths of the research described</w:t>
      </w:r>
      <w:r w:rsidR="009637ED">
        <w:t>,</w:t>
      </w:r>
      <w:r>
        <w:t xml:space="preserve"> and two weaknesses or gaps. Do you agree with the author’s conclusions?</w:t>
      </w:r>
    </w:p>
    <w:p w14:paraId="0B628D2B" w14:textId="5E86DF75" w:rsidR="000E514C" w:rsidRDefault="000E514C">
      <w:pPr>
        <w:pStyle w:val="ListParagraph"/>
        <w:numPr>
          <w:ilvl w:val="0"/>
          <w:numId w:val="2"/>
        </w:numPr>
        <w:spacing w:line="240" w:lineRule="auto"/>
      </w:pPr>
      <w:r>
        <w:t>Using the same journal article, assess the materials and methods</w:t>
      </w:r>
      <w:r w:rsidR="009637ED">
        <w:t>,</w:t>
      </w:r>
      <w:r>
        <w:t xml:space="preserve"> and make a list of missing details as well as helpful details.</w:t>
      </w:r>
    </w:p>
    <w:p w14:paraId="7737772C" w14:textId="2E5F8E23" w:rsidR="00603E57" w:rsidRPr="00EA3CBA" w:rsidRDefault="00E66DB2">
      <w:pPr>
        <w:pStyle w:val="ListParagraph"/>
        <w:numPr>
          <w:ilvl w:val="0"/>
          <w:numId w:val="2"/>
        </w:numPr>
        <w:spacing w:line="240" w:lineRule="auto"/>
      </w:pPr>
      <w:r w:rsidRPr="00EA3CBA">
        <w:t>If your mentor does not assign an article, consider reviewing these</w:t>
      </w:r>
      <w:r w:rsidR="009B62B6" w:rsidRPr="00EA3CBA">
        <w:t xml:space="preserve"> (Institutional access required)</w:t>
      </w:r>
      <w:r w:rsidRPr="00EA3CBA">
        <w:t>:</w:t>
      </w:r>
    </w:p>
    <w:p w14:paraId="06B6A168" w14:textId="6EBF6CBB" w:rsidR="00466855" w:rsidRPr="00466855" w:rsidRDefault="00F22A50">
      <w:pPr>
        <w:pStyle w:val="ListParagraph"/>
        <w:numPr>
          <w:ilvl w:val="1"/>
          <w:numId w:val="2"/>
        </w:numPr>
        <w:spacing w:after="0" w:line="240" w:lineRule="auto"/>
        <w:rPr>
          <w:rFonts w:eastAsia="Times New Roman"/>
          <w:sz w:val="24"/>
          <w:szCs w:val="24"/>
        </w:rPr>
      </w:pPr>
      <w:hyperlink r:id="rId9" w:history="1">
        <w:r w:rsidR="00466855" w:rsidRPr="00466855">
          <w:rPr>
            <w:rStyle w:val="Hyperlink"/>
          </w:rPr>
          <w:t>https://link.springer.com/content/pdf/10.1007/s10439-017-1909-2.pdf</w:t>
        </w:r>
      </w:hyperlink>
    </w:p>
    <w:p w14:paraId="609E044D" w14:textId="451DE77D" w:rsidR="00A00995" w:rsidRPr="00832033" w:rsidRDefault="00876CF5">
      <w:pPr>
        <w:pStyle w:val="ListParagraph"/>
        <w:numPr>
          <w:ilvl w:val="1"/>
          <w:numId w:val="2"/>
        </w:numPr>
        <w:spacing w:after="0" w:line="240" w:lineRule="auto"/>
        <w:rPr>
          <w:rStyle w:val="Hyperlink"/>
          <w:rFonts w:eastAsia="Times New Roman"/>
          <w:color w:val="auto"/>
          <w:sz w:val="24"/>
          <w:szCs w:val="24"/>
          <w:u w:val="none"/>
        </w:rPr>
      </w:pPr>
      <w:hyperlink r:id="rId10" w:history="1">
        <w:r w:rsidR="00466855" w:rsidRPr="00466855">
          <w:rPr>
            <w:rStyle w:val="Hyperlink"/>
          </w:rPr>
          <w:t>https://royalsocietypublishing.org/doi/pdf/10.1098/rsta.2010.0002</w:t>
        </w:r>
      </w:hyperlink>
    </w:p>
    <w:p w14:paraId="27467B75" w14:textId="77777777" w:rsidR="00832033" w:rsidRPr="000C5CA0" w:rsidRDefault="00832033" w:rsidP="00832033">
      <w:pPr>
        <w:pStyle w:val="ListParagraph"/>
        <w:spacing w:after="0" w:line="240" w:lineRule="auto"/>
        <w:ind w:left="1440"/>
        <w:rPr>
          <w:rFonts w:eastAsia="Times New Roman"/>
          <w:sz w:val="24"/>
          <w:szCs w:val="24"/>
        </w:rPr>
      </w:pPr>
    </w:p>
    <w:p w14:paraId="4AE02916" w14:textId="0D892DAF" w:rsidR="00E66DB2" w:rsidRDefault="000E514C">
      <w:pPr>
        <w:spacing w:line="240" w:lineRule="auto"/>
        <w:contextualSpacing/>
        <w:rPr>
          <w:b/>
        </w:rPr>
      </w:pPr>
      <w:r w:rsidRPr="00207552">
        <w:rPr>
          <w:b/>
        </w:rPr>
        <w:t>Deliverable</w:t>
      </w:r>
      <w:r w:rsidR="00E756A1">
        <w:rPr>
          <w:b/>
        </w:rPr>
        <w:t xml:space="preserve"> 1 -</w:t>
      </w:r>
      <w:r w:rsidR="00E756A1" w:rsidRPr="00207552">
        <w:rPr>
          <w:b/>
        </w:rPr>
        <w:t xml:space="preserve"> </w:t>
      </w:r>
      <w:r w:rsidR="00E756A1">
        <w:rPr>
          <w:b/>
        </w:rPr>
        <w:t xml:space="preserve">Option </w:t>
      </w:r>
      <w:r w:rsidR="000711F6">
        <w:rPr>
          <w:b/>
        </w:rPr>
        <w:t>A</w:t>
      </w:r>
      <w:r w:rsidRPr="00207552">
        <w:rPr>
          <w:b/>
        </w:rPr>
        <w:t xml:space="preserve">: </w:t>
      </w:r>
      <w:r w:rsidR="001B79F1">
        <w:rPr>
          <w:b/>
        </w:rPr>
        <w:t>Document your responses to the questions above.</w:t>
      </w:r>
    </w:p>
    <w:p w14:paraId="577206BF" w14:textId="77777777" w:rsidR="00832033" w:rsidRDefault="00832033">
      <w:pPr>
        <w:spacing w:line="240" w:lineRule="auto"/>
        <w:contextualSpacing/>
        <w:rPr>
          <w:b/>
        </w:rPr>
      </w:pPr>
    </w:p>
    <w:p w14:paraId="650606C3" w14:textId="75D9692C" w:rsidR="000711F6" w:rsidRDefault="000711F6" w:rsidP="000711F6">
      <w:pPr>
        <w:spacing w:line="240" w:lineRule="auto"/>
        <w:contextualSpacing/>
      </w:pPr>
      <w:r>
        <w:rPr>
          <w:rFonts w:ascii="Trebuchet MS" w:hAnsi="Trebuchet MS"/>
          <w:bCs/>
          <w:sz w:val="32"/>
          <w:szCs w:val="32"/>
        </w:rPr>
        <w:t xml:space="preserve">Option B: </w:t>
      </w:r>
      <w:r w:rsidRPr="00E66DB2">
        <w:rPr>
          <w:rFonts w:ascii="Trebuchet MS" w:hAnsi="Trebuchet MS"/>
          <w:bCs/>
          <w:sz w:val="32"/>
          <w:szCs w:val="32"/>
        </w:rPr>
        <w:t xml:space="preserve">Participation in Scientific </w:t>
      </w:r>
      <w:r>
        <w:rPr>
          <w:rFonts w:ascii="Trebuchet MS" w:hAnsi="Trebuchet MS"/>
          <w:bCs/>
          <w:sz w:val="32"/>
          <w:szCs w:val="32"/>
        </w:rPr>
        <w:t xml:space="preserve">Meetings or Conferences </w:t>
      </w:r>
    </w:p>
    <w:p w14:paraId="7278E79A" w14:textId="484339CA" w:rsidR="003935A5" w:rsidRDefault="003935A5" w:rsidP="000711F6">
      <w:pPr>
        <w:spacing w:line="240" w:lineRule="auto"/>
        <w:contextualSpacing/>
      </w:pPr>
      <w:r>
        <w:rPr>
          <w:bCs/>
        </w:rPr>
        <w:t xml:space="preserve">An important part of the Scientific Community is meeting your peers and discussing current trends and topics. </w:t>
      </w:r>
      <w:r w:rsidRPr="003935A5">
        <w:t xml:space="preserve">Scientific meetings (e.g. workshops or conferences) have various sizes and scopes and occur all over the world, </w:t>
      </w:r>
      <w:r w:rsidRPr="003935A5">
        <w:lastRenderedPageBreak/>
        <w:t>throughout the year. These meetings are special events designed to bring together everyone in a particular research field in one place to communicate advances and recent developments in the field.</w:t>
      </w:r>
      <w:r>
        <w:t xml:space="preserve"> </w:t>
      </w:r>
      <w:r w:rsidR="00FC4ED3">
        <w:rPr>
          <w:bCs/>
        </w:rPr>
        <w:t xml:space="preserve">Review </w:t>
      </w:r>
      <w:r w:rsidR="00FC4ED3" w:rsidRPr="009426FB">
        <w:rPr>
          <w:bCs/>
        </w:rPr>
        <w:t>Handout</w:t>
      </w:r>
      <w:r w:rsidR="00FC4ED3">
        <w:rPr>
          <w:bCs/>
        </w:rPr>
        <w:t xml:space="preserve">s 1 and 3, use </w:t>
      </w:r>
      <w:r w:rsidR="00F80484" w:rsidRPr="00F80484">
        <w:rPr>
          <w:bCs/>
        </w:rPr>
        <w:t>Handout 2</w:t>
      </w:r>
      <w:r w:rsidR="00FC4ED3">
        <w:rPr>
          <w:bCs/>
        </w:rPr>
        <w:t xml:space="preserve"> "</w:t>
      </w:r>
      <w:r w:rsidR="00F80484" w:rsidRPr="00F80484">
        <w:rPr>
          <w:bCs/>
        </w:rPr>
        <w:t>Participation in Scientific Meetings and Conferences</w:t>
      </w:r>
      <w:r w:rsidR="00FC4ED3">
        <w:rPr>
          <w:bCs/>
        </w:rPr>
        <w:t>"</w:t>
      </w:r>
      <w:r w:rsidR="00F80484">
        <w:rPr>
          <w:bCs/>
        </w:rPr>
        <w:t xml:space="preserve"> to learn more about the purpose and operation of these meetings</w:t>
      </w:r>
      <w:r w:rsidR="00FC4ED3">
        <w:rPr>
          <w:bCs/>
        </w:rPr>
        <w:t xml:space="preserve"> to complete this assignment</w:t>
      </w:r>
      <w:r>
        <w:rPr>
          <w:bCs/>
        </w:rPr>
        <w:t>.</w:t>
      </w:r>
    </w:p>
    <w:p w14:paraId="4FC6394E" w14:textId="77777777" w:rsidR="003935A5" w:rsidRDefault="003935A5" w:rsidP="000711F6">
      <w:pPr>
        <w:spacing w:line="240" w:lineRule="auto"/>
        <w:contextualSpacing/>
      </w:pPr>
    </w:p>
    <w:p w14:paraId="333E4AB8" w14:textId="235A06DE" w:rsidR="000711F6" w:rsidRDefault="000711F6" w:rsidP="000711F6">
      <w:pPr>
        <w:spacing w:line="240" w:lineRule="auto"/>
        <w:contextualSpacing/>
      </w:pPr>
      <w:r>
        <w:t>Discuss your area of research with your mentor and identify relevant scientific communities at your school, relevant regional or national conferences, or upcoming events on your own campus. Find online resources for past conferences and find information on research that was presented. Imagine that you were in attendance and formulate ways in which you might have interacted with the researchers who presented.</w:t>
      </w:r>
    </w:p>
    <w:p w14:paraId="77C5538D" w14:textId="77777777" w:rsidR="000711F6" w:rsidRDefault="000711F6" w:rsidP="000711F6">
      <w:pPr>
        <w:pStyle w:val="ListParagraph"/>
        <w:numPr>
          <w:ilvl w:val="0"/>
          <w:numId w:val="2"/>
        </w:numPr>
        <w:spacing w:line="240" w:lineRule="auto"/>
      </w:pPr>
      <w:r>
        <w:t xml:space="preserve">Identify a presentation that is directly related to your line of research. Also identify a presentation that is tangential to your research. </w:t>
      </w:r>
    </w:p>
    <w:p w14:paraId="682338D6" w14:textId="756DE737" w:rsidR="000711F6" w:rsidRDefault="000711F6" w:rsidP="000711F6">
      <w:pPr>
        <w:pStyle w:val="ListParagraph"/>
        <w:numPr>
          <w:ilvl w:val="0"/>
          <w:numId w:val="2"/>
        </w:numPr>
        <w:spacing w:line="240" w:lineRule="auto"/>
      </w:pPr>
      <w:r>
        <w:t xml:space="preserve">Formulate some potential questions that you could pose to the presenting researchers. Consider how you might participate as a member of the audience during the </w:t>
      </w:r>
      <w:r w:rsidR="00FC4ED3">
        <w:t>"</w:t>
      </w:r>
      <w:r>
        <w:t>Question and Answer</w:t>
      </w:r>
      <w:r w:rsidR="00FC4ED3">
        <w:t>"</w:t>
      </w:r>
      <w:r>
        <w:t xml:space="preserve"> portion of the presentation. How might you be able to interact with the researchers in a more formal setting, such as during a networking break at the meeting?</w:t>
      </w:r>
    </w:p>
    <w:p w14:paraId="2A486A3F" w14:textId="55FAF133" w:rsidR="000711F6" w:rsidRDefault="000711F6" w:rsidP="000711F6">
      <w:pPr>
        <w:pStyle w:val="ListParagraph"/>
        <w:numPr>
          <w:ilvl w:val="0"/>
          <w:numId w:val="2"/>
        </w:numPr>
        <w:spacing w:line="240" w:lineRule="auto"/>
      </w:pPr>
      <w:r>
        <w:t xml:space="preserve">Identify an upcoming event at your school (i.e., a guest lecturer symposium or presentation). Do some introductory examination of the topic and come up with a plan as to how you might be an active part of the research community during the event. </w:t>
      </w:r>
    </w:p>
    <w:p w14:paraId="17040620" w14:textId="77777777" w:rsidR="00832033" w:rsidRDefault="00832033" w:rsidP="00832033">
      <w:pPr>
        <w:pStyle w:val="ListParagraph"/>
        <w:spacing w:line="240" w:lineRule="auto"/>
      </w:pPr>
    </w:p>
    <w:p w14:paraId="3720BA12" w14:textId="0CED4DC6" w:rsidR="000711F6" w:rsidRDefault="000711F6" w:rsidP="000711F6">
      <w:pPr>
        <w:spacing w:line="240" w:lineRule="auto"/>
        <w:contextualSpacing/>
        <w:rPr>
          <w:b/>
        </w:rPr>
      </w:pPr>
      <w:r w:rsidRPr="00207552">
        <w:rPr>
          <w:b/>
        </w:rPr>
        <w:t>Deliverable</w:t>
      </w:r>
      <w:r>
        <w:rPr>
          <w:b/>
        </w:rPr>
        <w:t xml:space="preserve"> 1 -</w:t>
      </w:r>
      <w:r w:rsidRPr="00207552">
        <w:rPr>
          <w:b/>
        </w:rPr>
        <w:t xml:space="preserve"> </w:t>
      </w:r>
      <w:r>
        <w:rPr>
          <w:b/>
        </w:rPr>
        <w:t>Option B</w:t>
      </w:r>
      <w:r w:rsidRPr="00207552">
        <w:rPr>
          <w:b/>
        </w:rPr>
        <w:t xml:space="preserve">: </w:t>
      </w:r>
      <w:r w:rsidR="001B79F1">
        <w:rPr>
          <w:b/>
        </w:rPr>
        <w:t>Document your responses to the questions above.</w:t>
      </w:r>
    </w:p>
    <w:p w14:paraId="477B6CB4" w14:textId="77777777" w:rsidR="000711F6" w:rsidRDefault="000711F6">
      <w:pPr>
        <w:spacing w:line="240" w:lineRule="auto"/>
        <w:contextualSpacing/>
        <w:rPr>
          <w:rFonts w:ascii="Trebuchet MS" w:hAnsi="Trebuchet MS"/>
          <w:bCs/>
          <w:sz w:val="32"/>
          <w:szCs w:val="32"/>
        </w:rPr>
      </w:pPr>
    </w:p>
    <w:p w14:paraId="581323FA" w14:textId="1CE6F184" w:rsidR="00DE43CB" w:rsidRDefault="00BD217E">
      <w:pPr>
        <w:spacing w:line="240" w:lineRule="auto"/>
        <w:contextualSpacing/>
        <w:rPr>
          <w:rFonts w:ascii="Trebuchet MS" w:hAnsi="Trebuchet MS"/>
          <w:bCs/>
          <w:sz w:val="32"/>
          <w:szCs w:val="32"/>
        </w:rPr>
      </w:pPr>
      <w:r>
        <w:rPr>
          <w:rFonts w:ascii="Trebuchet MS" w:hAnsi="Trebuchet MS"/>
          <w:bCs/>
          <w:sz w:val="32"/>
          <w:szCs w:val="32"/>
        </w:rPr>
        <w:t xml:space="preserve">Option C: </w:t>
      </w:r>
      <w:r w:rsidR="00DE43CB" w:rsidRPr="00E66DB2">
        <w:rPr>
          <w:rFonts w:ascii="Trebuchet MS" w:hAnsi="Trebuchet MS"/>
          <w:bCs/>
          <w:sz w:val="32"/>
          <w:szCs w:val="32"/>
        </w:rPr>
        <w:t xml:space="preserve">Identifying Funding Opportunities </w:t>
      </w:r>
    </w:p>
    <w:p w14:paraId="62CC097A" w14:textId="46C3D99E" w:rsidR="00F80484" w:rsidRPr="00DC4608" w:rsidRDefault="00F80484" w:rsidP="00DC4608">
      <w:pPr>
        <w:rPr>
          <w:rFonts w:ascii="Calibri" w:eastAsia="Times New Roman" w:hAnsi="Calibri" w:cs="Times New Roman"/>
        </w:rPr>
      </w:pPr>
      <w:r>
        <w:rPr>
          <w:bCs/>
        </w:rPr>
        <w:t>An important part of the Scientific Community is understanding</w:t>
      </w:r>
      <w:r w:rsidRPr="00905E42">
        <w:rPr>
          <w:rFonts w:ascii="Calibri" w:eastAsia="Times New Roman" w:hAnsi="Calibri" w:cs="Times New Roman"/>
        </w:rPr>
        <w:t xml:space="preserve"> </w:t>
      </w:r>
      <w:r w:rsidRPr="00905E42">
        <w:rPr>
          <w:rFonts w:ascii="Calibri" w:eastAsia="Times New Roman" w:hAnsi="Calibri" w:cs="Times New Roman"/>
          <w:b/>
        </w:rPr>
        <w:t>who funds research</w:t>
      </w:r>
      <w:r w:rsidRPr="00905E42">
        <w:rPr>
          <w:rFonts w:ascii="Calibri" w:eastAsia="Times New Roman" w:hAnsi="Calibri" w:cs="Times New Roman"/>
        </w:rPr>
        <w:t xml:space="preserve"> (like the work in the program you are currently participating) and </w:t>
      </w:r>
      <w:r w:rsidRPr="00905E42">
        <w:rPr>
          <w:rFonts w:ascii="Calibri" w:eastAsia="Times New Roman" w:hAnsi="Calibri" w:cs="Times New Roman"/>
          <w:b/>
        </w:rPr>
        <w:t>why they fund research</w:t>
      </w:r>
      <w:r w:rsidRPr="00905E42">
        <w:rPr>
          <w:rFonts w:ascii="Calibri" w:eastAsia="Times New Roman" w:hAnsi="Calibri" w:cs="Times New Roman"/>
        </w:rPr>
        <w:t>.</w:t>
      </w:r>
      <w:r>
        <w:rPr>
          <w:rFonts w:ascii="Calibri" w:eastAsia="Times New Roman" w:hAnsi="Calibri" w:cs="Times New Roman"/>
        </w:rPr>
        <w:t xml:space="preserve"> </w:t>
      </w:r>
      <w:r w:rsidR="00FC4ED3">
        <w:rPr>
          <w:bCs/>
        </w:rPr>
        <w:t xml:space="preserve">Review </w:t>
      </w:r>
      <w:r w:rsidR="00FC4ED3" w:rsidRPr="009426FB">
        <w:rPr>
          <w:bCs/>
        </w:rPr>
        <w:t>Handout</w:t>
      </w:r>
      <w:r w:rsidR="00FC4ED3">
        <w:rPr>
          <w:bCs/>
        </w:rPr>
        <w:t xml:space="preserve">s 1 and 2, use </w:t>
      </w:r>
      <w:r w:rsidR="00DC4608" w:rsidRPr="00DC4608">
        <w:rPr>
          <w:rFonts w:ascii="Calibri" w:eastAsia="Times New Roman" w:hAnsi="Calibri" w:cs="Times New Roman"/>
        </w:rPr>
        <w:t>Handout 3</w:t>
      </w:r>
      <w:r w:rsidR="00DC4608">
        <w:rPr>
          <w:rFonts w:ascii="Calibri" w:eastAsia="Times New Roman" w:hAnsi="Calibri" w:cs="Times New Roman"/>
        </w:rPr>
        <w:t xml:space="preserve"> "</w:t>
      </w:r>
      <w:r w:rsidR="00DC4608" w:rsidRPr="00DC4608">
        <w:rPr>
          <w:rFonts w:ascii="Calibri" w:eastAsia="Times New Roman" w:hAnsi="Calibri" w:cs="Times New Roman"/>
        </w:rPr>
        <w:t>Research Funding</w:t>
      </w:r>
      <w:r w:rsidR="00DC4608">
        <w:rPr>
          <w:rFonts w:ascii="Calibri" w:eastAsia="Times New Roman" w:hAnsi="Calibri" w:cs="Times New Roman"/>
        </w:rPr>
        <w:t xml:space="preserve">" </w:t>
      </w:r>
      <w:r w:rsidR="00DC4608">
        <w:rPr>
          <w:bCs/>
        </w:rPr>
        <w:t>to learn more about the purpose and expectations of research funding</w:t>
      </w:r>
      <w:r w:rsidR="00FC4ED3">
        <w:rPr>
          <w:bCs/>
        </w:rPr>
        <w:t xml:space="preserve"> and complete this assignment</w:t>
      </w:r>
      <w:r w:rsidR="00DC4608">
        <w:rPr>
          <w:bCs/>
        </w:rPr>
        <w:t>.</w:t>
      </w:r>
    </w:p>
    <w:p w14:paraId="4724CB1C" w14:textId="4F39B0FA" w:rsidR="000E514C" w:rsidRDefault="000E514C">
      <w:pPr>
        <w:pStyle w:val="ListParagraph"/>
        <w:numPr>
          <w:ilvl w:val="0"/>
          <w:numId w:val="2"/>
        </w:numPr>
        <w:spacing w:line="240" w:lineRule="auto"/>
      </w:pPr>
      <w:r>
        <w:t xml:space="preserve">Identify one source of funding that supports your </w:t>
      </w:r>
      <w:r w:rsidR="009637ED">
        <w:t xml:space="preserve">mentors’ </w:t>
      </w:r>
      <w:r>
        <w:t xml:space="preserve">work. What type of funding is it (government, industry, philanthropic, state, etc.)? </w:t>
      </w:r>
    </w:p>
    <w:p w14:paraId="55617D1C" w14:textId="791CFED4" w:rsidR="009C67D8" w:rsidRDefault="009C67D8">
      <w:pPr>
        <w:pStyle w:val="ListParagraph"/>
        <w:numPr>
          <w:ilvl w:val="1"/>
          <w:numId w:val="2"/>
        </w:numPr>
        <w:spacing w:line="240" w:lineRule="auto"/>
      </w:pPr>
      <w:r>
        <w:t>Hint: The source of funding can be found on the eqpoint.info webpage as well as at the end of the research articles.</w:t>
      </w:r>
    </w:p>
    <w:p w14:paraId="6990BD4C" w14:textId="1400AC7F" w:rsidR="000E514C" w:rsidRDefault="000E514C">
      <w:pPr>
        <w:pStyle w:val="ListParagraph"/>
        <w:numPr>
          <w:ilvl w:val="0"/>
          <w:numId w:val="2"/>
        </w:numPr>
        <w:spacing w:line="240" w:lineRule="auto"/>
      </w:pPr>
      <w:r>
        <w:t>Using journal articles that you have found in your research, name one source of government funding, one source of philanthropic funding</w:t>
      </w:r>
      <w:r w:rsidR="009637ED">
        <w:t>,</w:t>
      </w:r>
      <w:r>
        <w:t xml:space="preserve"> and one source of industry funding that supports research like yours.</w:t>
      </w:r>
    </w:p>
    <w:p w14:paraId="0E46EB56" w14:textId="77777777" w:rsidR="00832033" w:rsidRDefault="00832033">
      <w:pPr>
        <w:spacing w:line="240" w:lineRule="auto"/>
        <w:contextualSpacing/>
        <w:rPr>
          <w:b/>
        </w:rPr>
      </w:pPr>
    </w:p>
    <w:p w14:paraId="4A454AF9" w14:textId="382EBF54" w:rsidR="00E66DB2" w:rsidRDefault="000E514C">
      <w:pPr>
        <w:spacing w:line="240" w:lineRule="auto"/>
        <w:contextualSpacing/>
        <w:rPr>
          <w:b/>
        </w:rPr>
      </w:pPr>
      <w:r w:rsidRPr="00207552">
        <w:rPr>
          <w:b/>
        </w:rPr>
        <w:t xml:space="preserve">Deliverable </w:t>
      </w:r>
      <w:r w:rsidR="00E756A1">
        <w:rPr>
          <w:b/>
        </w:rPr>
        <w:t>1 -</w:t>
      </w:r>
      <w:r w:rsidR="00E756A1" w:rsidRPr="00207552">
        <w:rPr>
          <w:b/>
        </w:rPr>
        <w:t xml:space="preserve"> </w:t>
      </w:r>
      <w:r w:rsidR="00E756A1">
        <w:rPr>
          <w:b/>
        </w:rPr>
        <w:t>Option C</w:t>
      </w:r>
      <w:r w:rsidRPr="00207552">
        <w:rPr>
          <w:b/>
        </w:rPr>
        <w:t xml:space="preserve">: </w:t>
      </w:r>
      <w:r w:rsidR="00E66DB2">
        <w:rPr>
          <w:b/>
        </w:rPr>
        <w:t xml:space="preserve">Document your responses to the questions above. </w:t>
      </w:r>
    </w:p>
    <w:p w14:paraId="746EC903" w14:textId="77777777" w:rsidR="001B79F1" w:rsidRPr="00207552" w:rsidRDefault="001B79F1">
      <w:pPr>
        <w:spacing w:line="240" w:lineRule="auto"/>
        <w:contextualSpacing/>
        <w:rPr>
          <w:b/>
        </w:rPr>
      </w:pPr>
    </w:p>
    <w:p w14:paraId="721FD6ED" w14:textId="77464CB7" w:rsidR="005B0CDB" w:rsidRPr="00832033" w:rsidRDefault="001C6FC2" w:rsidP="00832033">
      <w:pPr>
        <w:pStyle w:val="Heading3"/>
        <w:contextualSpacing/>
        <w:rPr>
          <w:rFonts w:ascii="Trebuchet MS" w:hAnsi="Trebuchet MS"/>
        </w:rPr>
      </w:pPr>
      <w:r w:rsidRPr="00E66DB2">
        <w:rPr>
          <w:rFonts w:ascii="Trebuchet MS" w:hAnsi="Trebuchet MS"/>
        </w:rPr>
        <w:t>Five-Minute Reflection</w:t>
      </w:r>
      <w:r w:rsidR="004A6C64">
        <w:rPr>
          <w:rFonts w:ascii="Trebuchet MS" w:hAnsi="Trebuchet MS"/>
        </w:rPr>
        <w:t>:</w:t>
      </w:r>
    </w:p>
    <w:p w14:paraId="54860D9A" w14:textId="025A444E" w:rsidR="005B0CDB" w:rsidRDefault="001C6FC2">
      <w:pPr>
        <w:pStyle w:val="ListParagraph"/>
        <w:numPr>
          <w:ilvl w:val="0"/>
          <w:numId w:val="10"/>
        </w:numPr>
        <w:spacing w:line="240" w:lineRule="auto"/>
      </w:pPr>
      <w:r>
        <w:t>Come up with one question to discuss with your mentor (maybe a concept you are unclear on, something you found interesting, etc.)</w:t>
      </w:r>
    </w:p>
    <w:p w14:paraId="7766EE17" w14:textId="5C3329A9" w:rsidR="00581E2A" w:rsidRDefault="001C6FC2">
      <w:pPr>
        <w:pStyle w:val="ListParagraph"/>
        <w:numPr>
          <w:ilvl w:val="0"/>
          <w:numId w:val="10"/>
        </w:numPr>
        <w:spacing w:line="240" w:lineRule="auto"/>
      </w:pPr>
      <w:r>
        <w:t>What information did you feel was the most informative? Least?</w:t>
      </w:r>
    </w:p>
    <w:p w14:paraId="295DEF96" w14:textId="31D21AC7" w:rsidR="00E756A1" w:rsidRDefault="00581E2A">
      <w:pPr>
        <w:pStyle w:val="ListParagraph"/>
        <w:numPr>
          <w:ilvl w:val="0"/>
          <w:numId w:val="10"/>
        </w:numPr>
        <w:spacing w:line="240" w:lineRule="auto"/>
      </w:pPr>
      <w:r>
        <w:t xml:space="preserve">Of the three elements covered in this module relating to Scientific Community, which one are you able to best consider for your own development at this stage in your career as a researcher? Explain. </w:t>
      </w:r>
    </w:p>
    <w:p w14:paraId="55AB585F" w14:textId="51BEF63E" w:rsidR="00E756A1" w:rsidRDefault="00E756A1">
      <w:pPr>
        <w:spacing w:line="240" w:lineRule="auto"/>
        <w:contextualSpacing/>
        <w:rPr>
          <w:b/>
        </w:rPr>
      </w:pPr>
      <w:r w:rsidRPr="000229DB">
        <w:rPr>
          <w:b/>
        </w:rPr>
        <w:t xml:space="preserve">Deliverable </w:t>
      </w:r>
      <w:r w:rsidR="00F80484">
        <w:rPr>
          <w:b/>
        </w:rPr>
        <w:t>2</w:t>
      </w:r>
      <w:r w:rsidRPr="000229DB">
        <w:rPr>
          <w:b/>
        </w:rPr>
        <w:t xml:space="preserve">: </w:t>
      </w:r>
      <w:r w:rsidR="00E66DB2">
        <w:rPr>
          <w:b/>
        </w:rPr>
        <w:t>Document your responses to the Five-Minute Reflection.</w:t>
      </w:r>
    </w:p>
    <w:p w14:paraId="5D57CA7D" w14:textId="6951A0D0" w:rsidR="00C85691" w:rsidRPr="00612BE4" w:rsidRDefault="00C85691">
      <w:pPr>
        <w:pStyle w:val="Heading3"/>
        <w:contextualSpacing/>
        <w:rPr>
          <w:rFonts w:ascii="Trebuchet MS" w:hAnsi="Trebuchet MS"/>
        </w:rPr>
      </w:pPr>
      <w:r w:rsidRPr="00612BE4">
        <w:rPr>
          <w:rFonts w:ascii="Trebuchet MS" w:hAnsi="Trebuchet MS"/>
        </w:rPr>
        <w:lastRenderedPageBreak/>
        <w:t>Mentee Deliverables</w:t>
      </w:r>
      <w:r w:rsidR="00C46FA9">
        <w:rPr>
          <w:rFonts w:ascii="Trebuchet MS" w:hAnsi="Trebuchet MS"/>
        </w:rPr>
        <w:t>:</w:t>
      </w:r>
    </w:p>
    <w:p w14:paraId="0BFFFDB2" w14:textId="55415792" w:rsidR="00C85691" w:rsidRPr="00F2760B" w:rsidRDefault="00C85691">
      <w:pPr>
        <w:pStyle w:val="ListParagraph"/>
        <w:numPr>
          <w:ilvl w:val="0"/>
          <w:numId w:val="11"/>
        </w:numPr>
        <w:spacing w:line="240" w:lineRule="auto"/>
        <w:rPr>
          <w:bCs/>
        </w:rPr>
      </w:pPr>
      <w:r w:rsidRPr="00A75D09">
        <w:rPr>
          <w:bCs/>
        </w:rPr>
        <w:t xml:space="preserve">Deliverable 1 - Option A: </w:t>
      </w:r>
      <w:r w:rsidR="007C159C">
        <w:rPr>
          <w:bCs/>
        </w:rPr>
        <w:t>Peer Review Process (Overview)</w:t>
      </w:r>
      <w:r w:rsidR="00265915" w:rsidRPr="00A75D09">
        <w:rPr>
          <w:bCs/>
        </w:rPr>
        <w:t xml:space="preserve">. </w:t>
      </w:r>
    </w:p>
    <w:p w14:paraId="76B458CC" w14:textId="1130D7BE" w:rsidR="00C85691" w:rsidRPr="00A75D09" w:rsidRDefault="00C85691">
      <w:pPr>
        <w:pStyle w:val="ListParagraph"/>
        <w:numPr>
          <w:ilvl w:val="0"/>
          <w:numId w:val="11"/>
        </w:numPr>
        <w:spacing w:line="240" w:lineRule="auto"/>
        <w:rPr>
          <w:bCs/>
        </w:rPr>
      </w:pPr>
      <w:r w:rsidRPr="00A75D09">
        <w:rPr>
          <w:bCs/>
        </w:rPr>
        <w:t xml:space="preserve">Deliverable 1 - Option B: </w:t>
      </w:r>
      <w:r w:rsidR="007C159C">
        <w:rPr>
          <w:bCs/>
        </w:rPr>
        <w:t>Participation in Scientific Meetings or Conferences (Overview).</w:t>
      </w:r>
    </w:p>
    <w:p w14:paraId="7FBF80B8" w14:textId="5739FF4F" w:rsidR="00C85691" w:rsidRPr="00A75D09" w:rsidRDefault="00C85691">
      <w:pPr>
        <w:pStyle w:val="ListParagraph"/>
        <w:numPr>
          <w:ilvl w:val="0"/>
          <w:numId w:val="11"/>
        </w:numPr>
        <w:spacing w:line="240" w:lineRule="auto"/>
        <w:rPr>
          <w:bCs/>
        </w:rPr>
      </w:pPr>
      <w:r w:rsidRPr="00A75D09">
        <w:rPr>
          <w:bCs/>
        </w:rPr>
        <w:t xml:space="preserve">Deliverable 1 - Option C: </w:t>
      </w:r>
      <w:r w:rsidR="001B79F1">
        <w:rPr>
          <w:bCs/>
        </w:rPr>
        <w:t xml:space="preserve">Identifying Funding Opportunities (Overview). </w:t>
      </w:r>
    </w:p>
    <w:p w14:paraId="70BA015C" w14:textId="3C651059" w:rsidR="00C85691" w:rsidRPr="00A75D09" w:rsidRDefault="00C85691">
      <w:pPr>
        <w:pStyle w:val="ListParagraph"/>
        <w:numPr>
          <w:ilvl w:val="0"/>
          <w:numId w:val="11"/>
        </w:numPr>
        <w:spacing w:line="240" w:lineRule="auto"/>
        <w:rPr>
          <w:bCs/>
        </w:rPr>
      </w:pPr>
      <w:r w:rsidRPr="00A75D09">
        <w:rPr>
          <w:bCs/>
        </w:rPr>
        <w:t xml:space="preserve">Deliverable </w:t>
      </w:r>
      <w:r w:rsidR="00265915" w:rsidRPr="00A75D09">
        <w:rPr>
          <w:bCs/>
        </w:rPr>
        <w:t>2 : Save a copy of your responses to the Five-Minute Reflection</w:t>
      </w:r>
      <w:r w:rsidR="001B79F1">
        <w:rPr>
          <w:bCs/>
        </w:rPr>
        <w:t xml:space="preserve"> (Overview)</w:t>
      </w:r>
      <w:r w:rsidR="00265915" w:rsidRPr="00A75D09">
        <w:rPr>
          <w:bCs/>
        </w:rPr>
        <w:t>.</w:t>
      </w:r>
    </w:p>
    <w:p w14:paraId="0F673F30" w14:textId="7747C18E" w:rsidR="00C85691" w:rsidRPr="00612BE4" w:rsidRDefault="00C85691">
      <w:pPr>
        <w:pStyle w:val="Heading3"/>
        <w:contextualSpacing/>
        <w:rPr>
          <w:rFonts w:ascii="Trebuchet MS" w:hAnsi="Trebuchet MS"/>
        </w:rPr>
      </w:pPr>
      <w:r w:rsidRPr="00612BE4">
        <w:rPr>
          <w:rFonts w:ascii="Trebuchet MS" w:hAnsi="Trebuchet MS"/>
        </w:rPr>
        <w:t xml:space="preserve">Discussion with </w:t>
      </w:r>
      <w:r w:rsidR="0084426A">
        <w:rPr>
          <w:rFonts w:ascii="Trebuchet MS" w:hAnsi="Trebuchet MS"/>
        </w:rPr>
        <w:t>M</w:t>
      </w:r>
      <w:r w:rsidRPr="00612BE4">
        <w:rPr>
          <w:rFonts w:ascii="Trebuchet MS" w:hAnsi="Trebuchet MS"/>
        </w:rPr>
        <w:t>entor</w:t>
      </w:r>
      <w:r w:rsidR="00C46FA9">
        <w:rPr>
          <w:rFonts w:ascii="Trebuchet MS" w:hAnsi="Trebuchet MS"/>
        </w:rPr>
        <w:t>:</w:t>
      </w:r>
    </w:p>
    <w:p w14:paraId="06EFD0E9" w14:textId="42B81838" w:rsidR="00C85691" w:rsidRDefault="00C85691">
      <w:pPr>
        <w:pStyle w:val="ListParagraph"/>
        <w:numPr>
          <w:ilvl w:val="0"/>
          <w:numId w:val="2"/>
        </w:numPr>
        <w:spacing w:line="240" w:lineRule="auto"/>
      </w:pPr>
      <w:r>
        <w:t>Discuss your understanding of the peer review process</w:t>
      </w:r>
    </w:p>
    <w:p w14:paraId="392E1E29" w14:textId="2B85F416" w:rsidR="00C85691" w:rsidRDefault="00C85691">
      <w:pPr>
        <w:pStyle w:val="ListParagraph"/>
        <w:numPr>
          <w:ilvl w:val="0"/>
          <w:numId w:val="2"/>
        </w:numPr>
        <w:spacing w:line="240" w:lineRule="auto"/>
      </w:pPr>
      <w:r>
        <w:t>Discuss options available to you for participating as a member of the scientific community either at your own campus or another meeting</w:t>
      </w:r>
    </w:p>
    <w:p w14:paraId="3947E87B" w14:textId="1883FCD8" w:rsidR="00C85691" w:rsidRDefault="00C85691">
      <w:pPr>
        <w:pStyle w:val="ListParagraph"/>
        <w:numPr>
          <w:ilvl w:val="0"/>
          <w:numId w:val="2"/>
        </w:numPr>
        <w:spacing w:line="240" w:lineRule="auto"/>
      </w:pPr>
      <w:r>
        <w:t>Discuss available types of funding for your area of research, and strategies for securing funding</w:t>
      </w:r>
    </w:p>
    <w:p w14:paraId="446DE317" w14:textId="56886F27" w:rsidR="008C0326" w:rsidRDefault="008C0326">
      <w:pPr>
        <w:pStyle w:val="ListParagraph"/>
        <w:numPr>
          <w:ilvl w:val="0"/>
          <w:numId w:val="2"/>
        </w:numPr>
        <w:spacing w:line="240" w:lineRule="auto"/>
      </w:pPr>
      <w:r>
        <w:t>Discuss topics from the Five-Minute Reflection</w:t>
      </w:r>
    </w:p>
    <w:p w14:paraId="4A72CDE9" w14:textId="31523279" w:rsidR="0084426A" w:rsidRPr="00A75D09" w:rsidRDefault="0084426A">
      <w:pPr>
        <w:pStyle w:val="Heading1"/>
        <w:snapToGrid w:val="0"/>
        <w:contextualSpacing/>
        <w:rPr>
          <w:rFonts w:ascii="Arial" w:hAnsi="Arial"/>
        </w:rPr>
      </w:pPr>
      <w:r w:rsidRPr="00A75D09">
        <w:rPr>
          <w:rFonts w:ascii="Arial" w:hAnsi="Arial"/>
        </w:rPr>
        <w:t>Summary:</w:t>
      </w:r>
    </w:p>
    <w:p w14:paraId="79676D99" w14:textId="093CCB8D" w:rsidR="00DC4608" w:rsidRPr="00EA3CBA" w:rsidRDefault="00DC4608" w:rsidP="00A75D09">
      <w:pPr>
        <w:pStyle w:val="ListParagraph"/>
        <w:numPr>
          <w:ilvl w:val="0"/>
          <w:numId w:val="19"/>
        </w:numPr>
        <w:spacing w:line="240" w:lineRule="auto"/>
      </w:pPr>
      <w:r w:rsidRPr="00EA3CBA">
        <w:t>Peer Review</w:t>
      </w:r>
      <w:r w:rsidR="00EA3CBA">
        <w:t xml:space="preserve"> is an important part of research. It allows an article to be objectively analyzed for weaknesses, strengths, and opportunities so that it can be improved prior to publication. </w:t>
      </w:r>
    </w:p>
    <w:p w14:paraId="3D1377E2" w14:textId="6235C507" w:rsidR="00383E76" w:rsidRPr="0052365C" w:rsidRDefault="0084426A" w:rsidP="00A75D09">
      <w:pPr>
        <w:pStyle w:val="ListParagraph"/>
        <w:numPr>
          <w:ilvl w:val="0"/>
          <w:numId w:val="19"/>
        </w:numPr>
        <w:spacing w:line="240" w:lineRule="auto"/>
      </w:pPr>
      <w:r w:rsidRPr="0052365C">
        <w:t>Scientific meetings are the places where you connect with your profession</w:t>
      </w:r>
      <w:r w:rsidR="007C159C">
        <w:t>. It allows you the opportunity for technical exchange, socialization, and networking for advisors, researchers, or collaborators.</w:t>
      </w:r>
    </w:p>
    <w:p w14:paraId="39659F19" w14:textId="76D63EFB" w:rsidR="000A70D4" w:rsidRDefault="00DC4608" w:rsidP="007C159C">
      <w:pPr>
        <w:pStyle w:val="ListParagraph"/>
        <w:numPr>
          <w:ilvl w:val="0"/>
          <w:numId w:val="19"/>
        </w:numPr>
        <w:spacing w:line="240" w:lineRule="auto"/>
      </w:pPr>
      <w:r w:rsidRPr="00EA3CBA">
        <w:t xml:space="preserve">Research </w:t>
      </w:r>
      <w:r w:rsidR="00EA3CBA">
        <w:t>can be funded by governments, companies, private donors, or foundations in order to facilitate research on a particular focus, product development, new knowledge, and/or patents.</w:t>
      </w:r>
    </w:p>
    <w:p w14:paraId="143B2BDB" w14:textId="24943268" w:rsidR="007C159C" w:rsidRPr="007C159C" w:rsidRDefault="001B79F1" w:rsidP="007C159C">
      <w:pPr>
        <w:pStyle w:val="ListParagraph"/>
        <w:spacing w:line="240" w:lineRule="auto"/>
      </w:pPr>
      <w:r>
        <w:rPr>
          <w:bCs/>
          <w:noProof/>
        </w:rPr>
        <mc:AlternateContent>
          <mc:Choice Requires="wps">
            <w:drawing>
              <wp:anchor distT="0" distB="0" distL="114300" distR="114300" simplePos="0" relativeHeight="251659264" behindDoc="1" locked="0" layoutInCell="1" allowOverlap="1" wp14:anchorId="30EB4C01" wp14:editId="1FBE72BF">
                <wp:simplePos x="0" y="0"/>
                <wp:positionH relativeFrom="margin">
                  <wp:posOffset>-158262</wp:posOffset>
                </wp:positionH>
                <wp:positionV relativeFrom="paragraph">
                  <wp:posOffset>298303</wp:posOffset>
                </wp:positionV>
                <wp:extent cx="6764216" cy="2742565"/>
                <wp:effectExtent l="0" t="0" r="17780" b="13335"/>
                <wp:wrapNone/>
                <wp:docPr id="1" name="Rectangle: Rounded Corners 1"/>
                <wp:cNvGraphicFramePr/>
                <a:graphic xmlns:a="http://schemas.openxmlformats.org/drawingml/2006/main">
                  <a:graphicData uri="http://schemas.microsoft.com/office/word/2010/wordprocessingShape">
                    <wps:wsp>
                      <wps:cNvSpPr/>
                      <wps:spPr>
                        <a:xfrm>
                          <a:off x="0" y="0"/>
                          <a:ext cx="6764216" cy="2742565"/>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4DAD" id="Rectangle: Rounded Corners 1" o:spid="_x0000_s1026" style="position:absolute;margin-left:-12.45pt;margin-top:23.5pt;width:532.6pt;height:215.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" filled="f" strokecolor="#1f4d78 [1604]" strokeweight="1pt">
                <v:stroke joinstyle="miter"/>
                <w10:wrap anchorx="margin"/>
              </v:roundrect>
            </w:pict>
          </mc:Fallback>
        </mc:AlternateContent>
      </w:r>
    </w:p>
    <w:p w14:paraId="2039727C" w14:textId="4282877A" w:rsidR="0084426A" w:rsidRPr="00A75D09" w:rsidRDefault="0084426A" w:rsidP="0084426A">
      <w:pPr>
        <w:pStyle w:val="Heading1"/>
        <w:snapToGrid w:val="0"/>
        <w:contextualSpacing/>
        <w:rPr>
          <w:rFonts w:ascii="Arial" w:hAnsi="Arial"/>
        </w:rPr>
      </w:pPr>
      <w:r w:rsidRPr="00A75D09">
        <w:rPr>
          <w:rFonts w:ascii="Arial" w:hAnsi="Arial"/>
        </w:rPr>
        <w:t>Checklist</w:t>
      </w:r>
    </w:p>
    <w:p w14:paraId="56E9CAE0" w14:textId="651FAB97" w:rsidR="0084426A" w:rsidRPr="00E66DB2" w:rsidRDefault="0084426A" w:rsidP="0084426A">
      <w:pPr>
        <w:pStyle w:val="Heading3"/>
        <w:snapToGrid w:val="0"/>
        <w:contextualSpacing/>
        <w:rPr>
          <w:rFonts w:ascii="Trebuchet MS" w:hAnsi="Trebuchet MS"/>
        </w:rPr>
      </w:pPr>
      <w:r w:rsidRPr="00E66DB2">
        <w:rPr>
          <w:rFonts w:ascii="Trebuchet MS" w:hAnsi="Trebuchet MS"/>
        </w:rPr>
        <w:t xml:space="preserve">Prior to </w:t>
      </w:r>
      <w:r>
        <w:rPr>
          <w:rFonts w:ascii="Trebuchet MS" w:hAnsi="Trebuchet MS"/>
        </w:rPr>
        <w:t>M</w:t>
      </w:r>
      <w:r w:rsidRPr="00E66DB2">
        <w:rPr>
          <w:rFonts w:ascii="Trebuchet MS" w:hAnsi="Trebuchet MS"/>
        </w:rPr>
        <w:t xml:space="preserve">eeting with </w:t>
      </w:r>
      <w:r>
        <w:rPr>
          <w:rFonts w:ascii="Trebuchet MS" w:hAnsi="Trebuchet MS"/>
        </w:rPr>
        <w:t>your M</w:t>
      </w:r>
      <w:r w:rsidRPr="00E66DB2">
        <w:rPr>
          <w:rFonts w:ascii="Trebuchet MS" w:hAnsi="Trebuchet MS"/>
        </w:rPr>
        <w:t>entor</w:t>
      </w:r>
      <w:r>
        <w:rPr>
          <w:rFonts w:ascii="Trebuchet MS" w:hAnsi="Trebuchet MS"/>
        </w:rPr>
        <w:t>:</w:t>
      </w:r>
    </w:p>
    <w:p w14:paraId="6218C652" w14:textId="3901898A" w:rsidR="0084426A" w:rsidRDefault="00832033" w:rsidP="00A75D09">
      <w:pPr>
        <w:pStyle w:val="ListParagraph"/>
        <w:numPr>
          <w:ilvl w:val="0"/>
          <w:numId w:val="1"/>
        </w:numPr>
        <w:snapToGrid w:val="0"/>
        <w:spacing w:line="360" w:lineRule="auto"/>
        <w:rPr>
          <w:sz w:val="24"/>
          <w:szCs w:val="24"/>
        </w:rPr>
      </w:pPr>
      <w:r>
        <w:rPr>
          <w:sz w:val="24"/>
          <w:szCs w:val="24"/>
        </w:rPr>
        <w:t>Review Handout 1: Peer Review</w:t>
      </w:r>
    </w:p>
    <w:p w14:paraId="518CDBCB" w14:textId="16913DD3" w:rsidR="00832033" w:rsidRDefault="00832033" w:rsidP="00A75D09">
      <w:pPr>
        <w:pStyle w:val="ListParagraph"/>
        <w:numPr>
          <w:ilvl w:val="0"/>
          <w:numId w:val="1"/>
        </w:numPr>
        <w:snapToGrid w:val="0"/>
        <w:spacing w:line="360" w:lineRule="auto"/>
        <w:rPr>
          <w:sz w:val="24"/>
          <w:szCs w:val="24"/>
        </w:rPr>
      </w:pPr>
      <w:r>
        <w:rPr>
          <w:sz w:val="24"/>
          <w:szCs w:val="24"/>
        </w:rPr>
        <w:t>Review Handout 2: Scientific Meetings or Conferences</w:t>
      </w:r>
    </w:p>
    <w:p w14:paraId="17A21EEE" w14:textId="4FE71007" w:rsidR="00832033" w:rsidRPr="00832033" w:rsidRDefault="00832033" w:rsidP="00832033">
      <w:pPr>
        <w:pStyle w:val="ListParagraph"/>
        <w:numPr>
          <w:ilvl w:val="0"/>
          <w:numId w:val="1"/>
        </w:numPr>
        <w:snapToGrid w:val="0"/>
        <w:spacing w:line="360" w:lineRule="auto"/>
        <w:rPr>
          <w:sz w:val="24"/>
          <w:szCs w:val="24"/>
        </w:rPr>
      </w:pPr>
      <w:r>
        <w:rPr>
          <w:sz w:val="24"/>
          <w:szCs w:val="24"/>
        </w:rPr>
        <w:t>Review Handout 3: Research Funding</w:t>
      </w:r>
    </w:p>
    <w:p w14:paraId="6B7D148C" w14:textId="25422566" w:rsidR="0084426A" w:rsidRDefault="0084426A" w:rsidP="00A75D09">
      <w:pPr>
        <w:pStyle w:val="ListParagraph"/>
        <w:numPr>
          <w:ilvl w:val="0"/>
          <w:numId w:val="1"/>
        </w:numPr>
        <w:spacing w:line="360" w:lineRule="auto"/>
        <w:rPr>
          <w:sz w:val="24"/>
          <w:szCs w:val="24"/>
        </w:rPr>
      </w:pPr>
      <w:r w:rsidRPr="00E66DB2">
        <w:rPr>
          <w:sz w:val="24"/>
          <w:szCs w:val="24"/>
        </w:rPr>
        <w:t>At the direction of your mentor, complete one or more of the deliverable assignment</w:t>
      </w:r>
      <w:bookmarkStart w:id="7" w:name="_GoBack"/>
      <w:bookmarkEnd w:id="7"/>
      <w:r w:rsidRPr="00E66DB2">
        <w:rPr>
          <w:sz w:val="24"/>
          <w:szCs w:val="24"/>
        </w:rPr>
        <w:t>s associated with the elements of</w:t>
      </w:r>
      <w:r>
        <w:rPr>
          <w:sz w:val="24"/>
          <w:szCs w:val="24"/>
        </w:rPr>
        <w:t xml:space="preserve"> the</w:t>
      </w:r>
      <w:r w:rsidRPr="00E66DB2">
        <w:rPr>
          <w:sz w:val="24"/>
          <w:szCs w:val="24"/>
        </w:rPr>
        <w:t xml:space="preserve"> Scientific Community</w:t>
      </w:r>
      <w:r>
        <w:rPr>
          <w:sz w:val="24"/>
          <w:szCs w:val="24"/>
        </w:rPr>
        <w:t>.</w:t>
      </w:r>
    </w:p>
    <w:p w14:paraId="50F0A2AB" w14:textId="119F4E01" w:rsidR="00832033" w:rsidRPr="00AC27F7" w:rsidRDefault="00832033" w:rsidP="00832033">
      <w:pPr>
        <w:pStyle w:val="ListParagraph"/>
        <w:numPr>
          <w:ilvl w:val="0"/>
          <w:numId w:val="1"/>
        </w:numPr>
        <w:spacing w:line="360" w:lineRule="auto"/>
        <w:rPr>
          <w:sz w:val="24"/>
          <w:szCs w:val="24"/>
        </w:rPr>
      </w:pPr>
      <w:r>
        <w:rPr>
          <w:sz w:val="24"/>
          <w:szCs w:val="24"/>
        </w:rPr>
        <w:t xml:space="preserve">Watch </w:t>
      </w:r>
      <w:r w:rsidR="007C159C">
        <w:rPr>
          <w:sz w:val="24"/>
          <w:szCs w:val="24"/>
        </w:rPr>
        <w:t>Video: Peer Review in Three Minutes</w:t>
      </w:r>
    </w:p>
    <w:p w14:paraId="07C5F910" w14:textId="79A996FF" w:rsidR="00832033" w:rsidRPr="007C159C" w:rsidRDefault="00832033" w:rsidP="007C159C">
      <w:pPr>
        <w:pStyle w:val="ListParagraph"/>
        <w:numPr>
          <w:ilvl w:val="0"/>
          <w:numId w:val="1"/>
        </w:numPr>
        <w:spacing w:line="360" w:lineRule="auto"/>
        <w:rPr>
          <w:sz w:val="24"/>
          <w:szCs w:val="24"/>
        </w:rPr>
      </w:pPr>
      <w:r>
        <w:rPr>
          <w:sz w:val="24"/>
          <w:szCs w:val="24"/>
        </w:rPr>
        <w:t xml:space="preserve">Complete the </w:t>
      </w:r>
      <w:r w:rsidRPr="00AC27F7">
        <w:rPr>
          <w:sz w:val="24"/>
          <w:szCs w:val="24"/>
        </w:rPr>
        <w:t xml:space="preserve">Five-Minute </w:t>
      </w:r>
      <w:r>
        <w:rPr>
          <w:sz w:val="24"/>
          <w:szCs w:val="24"/>
        </w:rPr>
        <w:t>R</w:t>
      </w:r>
      <w:r w:rsidRPr="00AC27F7">
        <w:rPr>
          <w:sz w:val="24"/>
          <w:szCs w:val="24"/>
        </w:rPr>
        <w:t xml:space="preserve">eflection </w:t>
      </w:r>
    </w:p>
    <w:p w14:paraId="4B1D1BDC" w14:textId="4588FBE4" w:rsidR="0084426A" w:rsidRDefault="0084426A" w:rsidP="00A75D09">
      <w:pPr>
        <w:spacing w:line="240" w:lineRule="auto"/>
        <w:ind w:left="360"/>
      </w:pPr>
    </w:p>
    <w:p w14:paraId="55E5CBAE" w14:textId="7E806105" w:rsidR="005B0CDB" w:rsidRDefault="005B0CDB" w:rsidP="00E66DB2">
      <w:pPr>
        <w:spacing w:line="240" w:lineRule="auto"/>
        <w:contextualSpacing/>
      </w:pPr>
    </w:p>
    <w:p w14:paraId="4DCE9355" w14:textId="2EF62C48" w:rsidR="005B0CDB" w:rsidRDefault="005B0CDB" w:rsidP="000C5CA0">
      <w:pPr>
        <w:spacing w:line="240" w:lineRule="auto"/>
        <w:contextualSpacing/>
      </w:pPr>
    </w:p>
    <w:p w14:paraId="25567ECC" w14:textId="5FC1D8E5" w:rsidR="005B0CDB" w:rsidRDefault="005B0CDB" w:rsidP="000C5CA0">
      <w:pPr>
        <w:spacing w:line="240" w:lineRule="auto"/>
        <w:contextualSpacing/>
      </w:pPr>
    </w:p>
    <w:p w14:paraId="62BFCA49" w14:textId="1C721AFD" w:rsidR="00651A43" w:rsidRDefault="00651A43" w:rsidP="000C5CA0">
      <w:pPr>
        <w:spacing w:line="240" w:lineRule="auto"/>
        <w:contextualSpacing/>
      </w:pPr>
    </w:p>
    <w:sectPr w:rsidR="00651A43" w:rsidSect="000C5CA0">
      <w:headerReference w:type="default" r:id="rId11"/>
      <w:footerReference w:type="default" r:id="rId12"/>
      <w:pgSz w:w="12240" w:h="15840"/>
      <w:pgMar w:top="1440" w:right="1080" w:bottom="1440" w:left="1080" w:header="450" w:footer="558"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1B90F" w14:textId="77777777" w:rsidR="00876CF5" w:rsidRDefault="00876CF5" w:rsidP="00044755">
      <w:pPr>
        <w:spacing w:after="0" w:line="240" w:lineRule="auto"/>
      </w:pPr>
      <w:r>
        <w:separator/>
      </w:r>
    </w:p>
  </w:endnote>
  <w:endnote w:type="continuationSeparator" w:id="0">
    <w:p w14:paraId="30D35975" w14:textId="77777777" w:rsidR="00876CF5" w:rsidRDefault="00876CF5"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4D49B632" w:rsidR="007470A8" w:rsidRPr="000C5CA0" w:rsidRDefault="00F2760B" w:rsidP="007470A8">
    <w:pPr>
      <w:pStyle w:val="Footer"/>
      <w:jc w:val="right"/>
      <w:rPr>
        <w:rFonts w:ascii="Arial" w:hAnsi="Arial" w:cs="Arial"/>
      </w:rPr>
    </w:pPr>
    <w:r>
      <w:rPr>
        <w:rFonts w:ascii="Arial" w:hAnsi="Arial" w:cs="Arial"/>
        <w:sz w:val="28"/>
        <w:szCs w:val="28"/>
      </w:rPr>
      <w:t xml:space="preserve">Ver 2.0 </w:t>
    </w:r>
    <w:r>
      <w:rPr>
        <w:rFonts w:ascii="Arial" w:hAnsi="Arial" w:cs="Arial"/>
        <w:sz w:val="28"/>
        <w:szCs w:val="28"/>
      </w:rPr>
      <w:tab/>
    </w:r>
    <w:r>
      <w:rPr>
        <w:rFonts w:ascii="Arial" w:hAnsi="Arial" w:cs="Arial"/>
        <w:sz w:val="28"/>
        <w:szCs w:val="28"/>
      </w:rPr>
      <w:tab/>
    </w:r>
    <w:r w:rsidR="005B0CDB" w:rsidRPr="000C5CA0">
      <w:rPr>
        <w:rFonts w:ascii="Arial" w:hAnsi="Arial" w:cs="Arial"/>
        <w:sz w:val="28"/>
        <w:szCs w:val="28"/>
      </w:rPr>
      <w:t>Scientific Community</w:t>
    </w:r>
    <w:r w:rsidR="006E690F" w:rsidRPr="000C5CA0">
      <w:rPr>
        <w:rFonts w:ascii="Arial" w:hAnsi="Arial" w:cs="Arial"/>
        <w:sz w:val="28"/>
        <w:szCs w:val="28"/>
      </w:rPr>
      <w:t xml:space="preserve"> </w:t>
    </w:r>
    <w:r w:rsidR="007470A8" w:rsidRPr="000C5CA0">
      <w:rPr>
        <w:rFonts w:ascii="Arial" w:eastAsiaTheme="majorEastAsia" w:hAnsi="Arial" w:cs="Arial"/>
        <w:noProof/>
        <w:sz w:val="28"/>
        <w:szCs w:val="28"/>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E26E3" w:rsidRPr="00BE26E3">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E26E3" w:rsidRPr="00BE26E3">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6E690F" w:rsidRPr="000C5CA0">
      <w:rPr>
        <w:rFonts w:ascii="Arial" w:hAnsi="Arial" w:cs="Arial"/>
        <w:sz w:val="28"/>
        <w:szCs w:val="28"/>
      </w:rPr>
      <w:t>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0D176" w14:textId="77777777" w:rsidR="00876CF5" w:rsidRDefault="00876CF5" w:rsidP="00044755">
      <w:pPr>
        <w:spacing w:after="0" w:line="240" w:lineRule="auto"/>
      </w:pPr>
      <w:r>
        <w:separator/>
      </w:r>
    </w:p>
  </w:footnote>
  <w:footnote w:type="continuationSeparator" w:id="0">
    <w:p w14:paraId="322EECBD" w14:textId="77777777" w:rsidR="00876CF5" w:rsidRDefault="00876CF5"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66DB2">
    <w:pPr>
      <w:pStyle w:val="Header"/>
      <w:ind w:left="-54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F2F"/>
    <w:multiLevelType w:val="hybridMultilevel"/>
    <w:tmpl w:val="B00890B2"/>
    <w:lvl w:ilvl="0" w:tplc="BB8C961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5ED672B"/>
    <w:multiLevelType w:val="hybridMultilevel"/>
    <w:tmpl w:val="39AA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97B6F"/>
    <w:multiLevelType w:val="hybridMultilevel"/>
    <w:tmpl w:val="2350FBF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B3181"/>
    <w:multiLevelType w:val="hybridMultilevel"/>
    <w:tmpl w:val="DEF86636"/>
    <w:lvl w:ilvl="0" w:tplc="7BEC9B88">
      <w:start w:val="1"/>
      <w:numFmt w:val="bullet"/>
      <w:lvlText w:val=""/>
      <w:lvlJc w:val="left"/>
      <w:pPr>
        <w:tabs>
          <w:tab w:val="num" w:pos="720"/>
        </w:tabs>
        <w:ind w:left="720" w:hanging="360"/>
      </w:pPr>
      <w:rPr>
        <w:rFonts w:ascii="Wingdings" w:hAnsi="Wingdings" w:hint="default"/>
        <w:sz w:val="13"/>
        <w:szCs w:val="13"/>
      </w:rPr>
    </w:lvl>
    <w:lvl w:ilvl="1" w:tplc="71041AFA" w:tentative="1">
      <w:start w:val="1"/>
      <w:numFmt w:val="bullet"/>
      <w:lvlText w:val=""/>
      <w:lvlJc w:val="left"/>
      <w:pPr>
        <w:tabs>
          <w:tab w:val="num" w:pos="1440"/>
        </w:tabs>
        <w:ind w:left="1440" w:hanging="360"/>
      </w:pPr>
      <w:rPr>
        <w:rFonts w:ascii="Wingdings" w:hAnsi="Wingdings" w:hint="default"/>
      </w:rPr>
    </w:lvl>
    <w:lvl w:ilvl="2" w:tplc="48763178" w:tentative="1">
      <w:start w:val="1"/>
      <w:numFmt w:val="bullet"/>
      <w:lvlText w:val=""/>
      <w:lvlJc w:val="left"/>
      <w:pPr>
        <w:tabs>
          <w:tab w:val="num" w:pos="2160"/>
        </w:tabs>
        <w:ind w:left="2160" w:hanging="360"/>
      </w:pPr>
      <w:rPr>
        <w:rFonts w:ascii="Wingdings" w:hAnsi="Wingdings" w:hint="default"/>
      </w:rPr>
    </w:lvl>
    <w:lvl w:ilvl="3" w:tplc="3C0AB246" w:tentative="1">
      <w:start w:val="1"/>
      <w:numFmt w:val="bullet"/>
      <w:lvlText w:val=""/>
      <w:lvlJc w:val="left"/>
      <w:pPr>
        <w:tabs>
          <w:tab w:val="num" w:pos="2880"/>
        </w:tabs>
        <w:ind w:left="2880" w:hanging="360"/>
      </w:pPr>
      <w:rPr>
        <w:rFonts w:ascii="Wingdings" w:hAnsi="Wingdings" w:hint="default"/>
      </w:rPr>
    </w:lvl>
    <w:lvl w:ilvl="4" w:tplc="A11670F4" w:tentative="1">
      <w:start w:val="1"/>
      <w:numFmt w:val="bullet"/>
      <w:lvlText w:val=""/>
      <w:lvlJc w:val="left"/>
      <w:pPr>
        <w:tabs>
          <w:tab w:val="num" w:pos="3600"/>
        </w:tabs>
        <w:ind w:left="3600" w:hanging="360"/>
      </w:pPr>
      <w:rPr>
        <w:rFonts w:ascii="Wingdings" w:hAnsi="Wingdings" w:hint="default"/>
      </w:rPr>
    </w:lvl>
    <w:lvl w:ilvl="5" w:tplc="C3120B98" w:tentative="1">
      <w:start w:val="1"/>
      <w:numFmt w:val="bullet"/>
      <w:lvlText w:val=""/>
      <w:lvlJc w:val="left"/>
      <w:pPr>
        <w:tabs>
          <w:tab w:val="num" w:pos="4320"/>
        </w:tabs>
        <w:ind w:left="4320" w:hanging="360"/>
      </w:pPr>
      <w:rPr>
        <w:rFonts w:ascii="Wingdings" w:hAnsi="Wingdings" w:hint="default"/>
      </w:rPr>
    </w:lvl>
    <w:lvl w:ilvl="6" w:tplc="13B8D33A" w:tentative="1">
      <w:start w:val="1"/>
      <w:numFmt w:val="bullet"/>
      <w:lvlText w:val=""/>
      <w:lvlJc w:val="left"/>
      <w:pPr>
        <w:tabs>
          <w:tab w:val="num" w:pos="5040"/>
        </w:tabs>
        <w:ind w:left="5040" w:hanging="360"/>
      </w:pPr>
      <w:rPr>
        <w:rFonts w:ascii="Wingdings" w:hAnsi="Wingdings" w:hint="default"/>
      </w:rPr>
    </w:lvl>
    <w:lvl w:ilvl="7" w:tplc="08029346" w:tentative="1">
      <w:start w:val="1"/>
      <w:numFmt w:val="bullet"/>
      <w:lvlText w:val=""/>
      <w:lvlJc w:val="left"/>
      <w:pPr>
        <w:tabs>
          <w:tab w:val="num" w:pos="5760"/>
        </w:tabs>
        <w:ind w:left="5760" w:hanging="360"/>
      </w:pPr>
      <w:rPr>
        <w:rFonts w:ascii="Wingdings" w:hAnsi="Wingdings" w:hint="default"/>
      </w:rPr>
    </w:lvl>
    <w:lvl w:ilvl="8" w:tplc="4EC681A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5307D"/>
    <w:multiLevelType w:val="hybridMultilevel"/>
    <w:tmpl w:val="8E4A1A40"/>
    <w:lvl w:ilvl="0" w:tplc="04090001">
      <w:start w:val="1"/>
      <w:numFmt w:val="bullet"/>
      <w:lvlText w:val=""/>
      <w:lvlJc w:val="left"/>
      <w:pPr>
        <w:ind w:left="720" w:hanging="360"/>
      </w:pPr>
      <w:rPr>
        <w:rFonts w:ascii="Symbol" w:hAnsi="Symbol" w:hint="default"/>
      </w:rPr>
    </w:lvl>
    <w:lvl w:ilvl="1" w:tplc="654A6322">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E13BD"/>
    <w:multiLevelType w:val="hybridMultilevel"/>
    <w:tmpl w:val="A09E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E4DCB"/>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793C"/>
    <w:multiLevelType w:val="hybridMultilevel"/>
    <w:tmpl w:val="7360B218"/>
    <w:lvl w:ilvl="0" w:tplc="BF6C4224">
      <w:start w:val="1"/>
      <w:numFmt w:val="decimal"/>
      <w:lvlText w:val="%1."/>
      <w:lvlJc w:val="left"/>
      <w:pPr>
        <w:tabs>
          <w:tab w:val="num" w:pos="720"/>
        </w:tabs>
        <w:ind w:left="720" w:hanging="360"/>
      </w:pPr>
    </w:lvl>
    <w:lvl w:ilvl="1" w:tplc="EF8C90E2" w:tentative="1">
      <w:start w:val="1"/>
      <w:numFmt w:val="decimal"/>
      <w:lvlText w:val="%2."/>
      <w:lvlJc w:val="left"/>
      <w:pPr>
        <w:tabs>
          <w:tab w:val="num" w:pos="1440"/>
        </w:tabs>
        <w:ind w:left="1440" w:hanging="360"/>
      </w:pPr>
    </w:lvl>
    <w:lvl w:ilvl="2" w:tplc="9C32A178" w:tentative="1">
      <w:start w:val="1"/>
      <w:numFmt w:val="decimal"/>
      <w:lvlText w:val="%3."/>
      <w:lvlJc w:val="left"/>
      <w:pPr>
        <w:tabs>
          <w:tab w:val="num" w:pos="2160"/>
        </w:tabs>
        <w:ind w:left="2160" w:hanging="360"/>
      </w:pPr>
    </w:lvl>
    <w:lvl w:ilvl="3" w:tplc="1CFA2D50" w:tentative="1">
      <w:start w:val="1"/>
      <w:numFmt w:val="decimal"/>
      <w:lvlText w:val="%4."/>
      <w:lvlJc w:val="left"/>
      <w:pPr>
        <w:tabs>
          <w:tab w:val="num" w:pos="2880"/>
        </w:tabs>
        <w:ind w:left="2880" w:hanging="360"/>
      </w:pPr>
    </w:lvl>
    <w:lvl w:ilvl="4" w:tplc="CAA6BBF8" w:tentative="1">
      <w:start w:val="1"/>
      <w:numFmt w:val="decimal"/>
      <w:lvlText w:val="%5."/>
      <w:lvlJc w:val="left"/>
      <w:pPr>
        <w:tabs>
          <w:tab w:val="num" w:pos="3600"/>
        </w:tabs>
        <w:ind w:left="3600" w:hanging="360"/>
      </w:pPr>
    </w:lvl>
    <w:lvl w:ilvl="5" w:tplc="C896ACF2" w:tentative="1">
      <w:start w:val="1"/>
      <w:numFmt w:val="decimal"/>
      <w:lvlText w:val="%6."/>
      <w:lvlJc w:val="left"/>
      <w:pPr>
        <w:tabs>
          <w:tab w:val="num" w:pos="4320"/>
        </w:tabs>
        <w:ind w:left="4320" w:hanging="360"/>
      </w:pPr>
    </w:lvl>
    <w:lvl w:ilvl="6" w:tplc="3EE66F40" w:tentative="1">
      <w:start w:val="1"/>
      <w:numFmt w:val="decimal"/>
      <w:lvlText w:val="%7."/>
      <w:lvlJc w:val="left"/>
      <w:pPr>
        <w:tabs>
          <w:tab w:val="num" w:pos="5040"/>
        </w:tabs>
        <w:ind w:left="5040" w:hanging="360"/>
      </w:pPr>
    </w:lvl>
    <w:lvl w:ilvl="7" w:tplc="6A247822" w:tentative="1">
      <w:start w:val="1"/>
      <w:numFmt w:val="decimal"/>
      <w:lvlText w:val="%8."/>
      <w:lvlJc w:val="left"/>
      <w:pPr>
        <w:tabs>
          <w:tab w:val="num" w:pos="5760"/>
        </w:tabs>
        <w:ind w:left="5760" w:hanging="360"/>
      </w:pPr>
    </w:lvl>
    <w:lvl w:ilvl="8" w:tplc="232258B6" w:tentative="1">
      <w:start w:val="1"/>
      <w:numFmt w:val="decimal"/>
      <w:lvlText w:val="%9."/>
      <w:lvlJc w:val="left"/>
      <w:pPr>
        <w:tabs>
          <w:tab w:val="num" w:pos="6480"/>
        </w:tabs>
        <w:ind w:left="6480" w:hanging="360"/>
      </w:pPr>
    </w:lvl>
  </w:abstractNum>
  <w:abstractNum w:abstractNumId="8" w15:restartNumberingAfterBreak="0">
    <w:nsid w:val="35F36089"/>
    <w:multiLevelType w:val="hybridMultilevel"/>
    <w:tmpl w:val="A6DCEEE4"/>
    <w:lvl w:ilvl="0" w:tplc="3EA0ED88">
      <w:start w:val="1"/>
      <w:numFmt w:val="bullet"/>
      <w:lvlText w:val=""/>
      <w:lvlJc w:val="left"/>
      <w:pPr>
        <w:tabs>
          <w:tab w:val="num" w:pos="720"/>
        </w:tabs>
        <w:ind w:left="720" w:hanging="360"/>
      </w:pPr>
      <w:rPr>
        <w:rFonts w:ascii="Wingdings" w:hAnsi="Wingdings" w:hint="default"/>
        <w:sz w:val="4"/>
        <w:szCs w:val="4"/>
      </w:rPr>
    </w:lvl>
    <w:lvl w:ilvl="1" w:tplc="52A6433C">
      <w:numFmt w:val="bullet"/>
      <w:lvlText w:val="•"/>
      <w:lvlJc w:val="left"/>
      <w:pPr>
        <w:tabs>
          <w:tab w:val="num" w:pos="1440"/>
        </w:tabs>
        <w:ind w:left="1440" w:hanging="360"/>
      </w:pPr>
      <w:rPr>
        <w:rFonts w:ascii="Times New Roman" w:hAnsi="Times New Roman" w:hint="default"/>
      </w:rPr>
    </w:lvl>
    <w:lvl w:ilvl="2" w:tplc="2418058E">
      <w:start w:val="1"/>
      <w:numFmt w:val="bullet"/>
      <w:lvlText w:val=""/>
      <w:lvlJc w:val="left"/>
      <w:pPr>
        <w:tabs>
          <w:tab w:val="num" w:pos="2160"/>
        </w:tabs>
        <w:ind w:left="2160" w:hanging="360"/>
      </w:pPr>
      <w:rPr>
        <w:rFonts w:ascii="Wingdings" w:hAnsi="Wingdings" w:hint="default"/>
        <w:sz w:val="11"/>
        <w:szCs w:val="11"/>
      </w:rPr>
    </w:lvl>
    <w:lvl w:ilvl="3" w:tplc="F1CA623E" w:tentative="1">
      <w:start w:val="1"/>
      <w:numFmt w:val="bullet"/>
      <w:lvlText w:val=""/>
      <w:lvlJc w:val="left"/>
      <w:pPr>
        <w:tabs>
          <w:tab w:val="num" w:pos="2880"/>
        </w:tabs>
        <w:ind w:left="2880" w:hanging="360"/>
      </w:pPr>
      <w:rPr>
        <w:rFonts w:ascii="Wingdings" w:hAnsi="Wingdings" w:hint="default"/>
      </w:rPr>
    </w:lvl>
    <w:lvl w:ilvl="4" w:tplc="66A42004" w:tentative="1">
      <w:start w:val="1"/>
      <w:numFmt w:val="bullet"/>
      <w:lvlText w:val=""/>
      <w:lvlJc w:val="left"/>
      <w:pPr>
        <w:tabs>
          <w:tab w:val="num" w:pos="3600"/>
        </w:tabs>
        <w:ind w:left="3600" w:hanging="360"/>
      </w:pPr>
      <w:rPr>
        <w:rFonts w:ascii="Wingdings" w:hAnsi="Wingdings" w:hint="default"/>
      </w:rPr>
    </w:lvl>
    <w:lvl w:ilvl="5" w:tplc="99D619EA" w:tentative="1">
      <w:start w:val="1"/>
      <w:numFmt w:val="bullet"/>
      <w:lvlText w:val=""/>
      <w:lvlJc w:val="left"/>
      <w:pPr>
        <w:tabs>
          <w:tab w:val="num" w:pos="4320"/>
        </w:tabs>
        <w:ind w:left="4320" w:hanging="360"/>
      </w:pPr>
      <w:rPr>
        <w:rFonts w:ascii="Wingdings" w:hAnsi="Wingdings" w:hint="default"/>
      </w:rPr>
    </w:lvl>
    <w:lvl w:ilvl="6" w:tplc="7AFA33B4" w:tentative="1">
      <w:start w:val="1"/>
      <w:numFmt w:val="bullet"/>
      <w:lvlText w:val=""/>
      <w:lvlJc w:val="left"/>
      <w:pPr>
        <w:tabs>
          <w:tab w:val="num" w:pos="5040"/>
        </w:tabs>
        <w:ind w:left="5040" w:hanging="360"/>
      </w:pPr>
      <w:rPr>
        <w:rFonts w:ascii="Wingdings" w:hAnsi="Wingdings" w:hint="default"/>
      </w:rPr>
    </w:lvl>
    <w:lvl w:ilvl="7" w:tplc="049656F8" w:tentative="1">
      <w:start w:val="1"/>
      <w:numFmt w:val="bullet"/>
      <w:lvlText w:val=""/>
      <w:lvlJc w:val="left"/>
      <w:pPr>
        <w:tabs>
          <w:tab w:val="num" w:pos="5760"/>
        </w:tabs>
        <w:ind w:left="5760" w:hanging="360"/>
      </w:pPr>
      <w:rPr>
        <w:rFonts w:ascii="Wingdings" w:hAnsi="Wingdings" w:hint="default"/>
      </w:rPr>
    </w:lvl>
    <w:lvl w:ilvl="8" w:tplc="F8BE4C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22687"/>
    <w:multiLevelType w:val="hybridMultilevel"/>
    <w:tmpl w:val="800857A2"/>
    <w:lvl w:ilvl="0" w:tplc="57FCFA92">
      <w:start w:val="1"/>
      <w:numFmt w:val="bullet"/>
      <w:lvlText w:val=""/>
      <w:lvlJc w:val="left"/>
      <w:pPr>
        <w:tabs>
          <w:tab w:val="num" w:pos="720"/>
        </w:tabs>
        <w:ind w:left="720" w:hanging="360"/>
      </w:pPr>
      <w:rPr>
        <w:rFonts w:ascii="Wingdings" w:hAnsi="Wingdings" w:hint="default"/>
      </w:rPr>
    </w:lvl>
    <w:lvl w:ilvl="1" w:tplc="7DC44600">
      <w:numFmt w:val="bullet"/>
      <w:lvlText w:val="•"/>
      <w:lvlJc w:val="left"/>
      <w:pPr>
        <w:tabs>
          <w:tab w:val="num" w:pos="1440"/>
        </w:tabs>
        <w:ind w:left="1440" w:hanging="360"/>
      </w:pPr>
      <w:rPr>
        <w:rFonts w:ascii="Times New Roman" w:hAnsi="Times New Roman" w:hint="default"/>
      </w:rPr>
    </w:lvl>
    <w:lvl w:ilvl="2" w:tplc="BA66698C" w:tentative="1">
      <w:start w:val="1"/>
      <w:numFmt w:val="bullet"/>
      <w:lvlText w:val=""/>
      <w:lvlJc w:val="left"/>
      <w:pPr>
        <w:tabs>
          <w:tab w:val="num" w:pos="2160"/>
        </w:tabs>
        <w:ind w:left="2160" w:hanging="360"/>
      </w:pPr>
      <w:rPr>
        <w:rFonts w:ascii="Wingdings" w:hAnsi="Wingdings" w:hint="default"/>
      </w:rPr>
    </w:lvl>
    <w:lvl w:ilvl="3" w:tplc="902C4F5C" w:tentative="1">
      <w:start w:val="1"/>
      <w:numFmt w:val="bullet"/>
      <w:lvlText w:val=""/>
      <w:lvlJc w:val="left"/>
      <w:pPr>
        <w:tabs>
          <w:tab w:val="num" w:pos="2880"/>
        </w:tabs>
        <w:ind w:left="2880" w:hanging="360"/>
      </w:pPr>
      <w:rPr>
        <w:rFonts w:ascii="Wingdings" w:hAnsi="Wingdings" w:hint="default"/>
      </w:rPr>
    </w:lvl>
    <w:lvl w:ilvl="4" w:tplc="FE56B044" w:tentative="1">
      <w:start w:val="1"/>
      <w:numFmt w:val="bullet"/>
      <w:lvlText w:val=""/>
      <w:lvlJc w:val="left"/>
      <w:pPr>
        <w:tabs>
          <w:tab w:val="num" w:pos="3600"/>
        </w:tabs>
        <w:ind w:left="3600" w:hanging="360"/>
      </w:pPr>
      <w:rPr>
        <w:rFonts w:ascii="Wingdings" w:hAnsi="Wingdings" w:hint="default"/>
      </w:rPr>
    </w:lvl>
    <w:lvl w:ilvl="5" w:tplc="BF0CBE58" w:tentative="1">
      <w:start w:val="1"/>
      <w:numFmt w:val="bullet"/>
      <w:lvlText w:val=""/>
      <w:lvlJc w:val="left"/>
      <w:pPr>
        <w:tabs>
          <w:tab w:val="num" w:pos="4320"/>
        </w:tabs>
        <w:ind w:left="4320" w:hanging="360"/>
      </w:pPr>
      <w:rPr>
        <w:rFonts w:ascii="Wingdings" w:hAnsi="Wingdings" w:hint="default"/>
      </w:rPr>
    </w:lvl>
    <w:lvl w:ilvl="6" w:tplc="B1B62AD6" w:tentative="1">
      <w:start w:val="1"/>
      <w:numFmt w:val="bullet"/>
      <w:lvlText w:val=""/>
      <w:lvlJc w:val="left"/>
      <w:pPr>
        <w:tabs>
          <w:tab w:val="num" w:pos="5040"/>
        </w:tabs>
        <w:ind w:left="5040" w:hanging="360"/>
      </w:pPr>
      <w:rPr>
        <w:rFonts w:ascii="Wingdings" w:hAnsi="Wingdings" w:hint="default"/>
      </w:rPr>
    </w:lvl>
    <w:lvl w:ilvl="7" w:tplc="CE7871C2" w:tentative="1">
      <w:start w:val="1"/>
      <w:numFmt w:val="bullet"/>
      <w:lvlText w:val=""/>
      <w:lvlJc w:val="left"/>
      <w:pPr>
        <w:tabs>
          <w:tab w:val="num" w:pos="5760"/>
        </w:tabs>
        <w:ind w:left="5760" w:hanging="360"/>
      </w:pPr>
      <w:rPr>
        <w:rFonts w:ascii="Wingdings" w:hAnsi="Wingdings" w:hint="default"/>
      </w:rPr>
    </w:lvl>
    <w:lvl w:ilvl="8" w:tplc="958E0C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D0109"/>
    <w:multiLevelType w:val="hybridMultilevel"/>
    <w:tmpl w:val="B638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F6510"/>
    <w:multiLevelType w:val="hybridMultilevel"/>
    <w:tmpl w:val="D54669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A777C72"/>
    <w:multiLevelType w:val="hybridMultilevel"/>
    <w:tmpl w:val="F6A4819C"/>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A3996"/>
    <w:multiLevelType w:val="hybridMultilevel"/>
    <w:tmpl w:val="5DC22E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23B3E"/>
    <w:multiLevelType w:val="hybridMultilevel"/>
    <w:tmpl w:val="12744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216F1E"/>
    <w:multiLevelType w:val="hybridMultilevel"/>
    <w:tmpl w:val="579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C1332"/>
    <w:multiLevelType w:val="hybridMultilevel"/>
    <w:tmpl w:val="FD2E5E06"/>
    <w:lvl w:ilvl="0" w:tplc="6180E242">
      <w:start w:val="1"/>
      <w:numFmt w:val="bullet"/>
      <w:lvlText w:val=""/>
      <w:lvlJc w:val="left"/>
      <w:pPr>
        <w:tabs>
          <w:tab w:val="num" w:pos="720"/>
        </w:tabs>
        <w:ind w:left="720" w:hanging="360"/>
      </w:pPr>
      <w:rPr>
        <w:rFonts w:ascii="Wingdings" w:hAnsi="Wingdings" w:hint="default"/>
        <w:sz w:val="13"/>
        <w:szCs w:val="13"/>
      </w:rPr>
    </w:lvl>
    <w:lvl w:ilvl="1" w:tplc="7D4074EA">
      <w:numFmt w:val="bullet"/>
      <w:lvlText w:val="•"/>
      <w:lvlJc w:val="left"/>
      <w:pPr>
        <w:tabs>
          <w:tab w:val="num" w:pos="1440"/>
        </w:tabs>
        <w:ind w:left="1440" w:hanging="360"/>
      </w:pPr>
      <w:rPr>
        <w:rFonts w:ascii="Times New Roman" w:hAnsi="Times New Roman" w:hint="default"/>
      </w:rPr>
    </w:lvl>
    <w:lvl w:ilvl="2" w:tplc="A9AA8C8A" w:tentative="1">
      <w:start w:val="1"/>
      <w:numFmt w:val="bullet"/>
      <w:lvlText w:val=""/>
      <w:lvlJc w:val="left"/>
      <w:pPr>
        <w:tabs>
          <w:tab w:val="num" w:pos="2160"/>
        </w:tabs>
        <w:ind w:left="2160" w:hanging="360"/>
      </w:pPr>
      <w:rPr>
        <w:rFonts w:ascii="Wingdings" w:hAnsi="Wingdings" w:hint="default"/>
      </w:rPr>
    </w:lvl>
    <w:lvl w:ilvl="3" w:tplc="169E2FEE" w:tentative="1">
      <w:start w:val="1"/>
      <w:numFmt w:val="bullet"/>
      <w:lvlText w:val=""/>
      <w:lvlJc w:val="left"/>
      <w:pPr>
        <w:tabs>
          <w:tab w:val="num" w:pos="2880"/>
        </w:tabs>
        <w:ind w:left="2880" w:hanging="360"/>
      </w:pPr>
      <w:rPr>
        <w:rFonts w:ascii="Wingdings" w:hAnsi="Wingdings" w:hint="default"/>
      </w:rPr>
    </w:lvl>
    <w:lvl w:ilvl="4" w:tplc="1B52A178" w:tentative="1">
      <w:start w:val="1"/>
      <w:numFmt w:val="bullet"/>
      <w:lvlText w:val=""/>
      <w:lvlJc w:val="left"/>
      <w:pPr>
        <w:tabs>
          <w:tab w:val="num" w:pos="3600"/>
        </w:tabs>
        <w:ind w:left="3600" w:hanging="360"/>
      </w:pPr>
      <w:rPr>
        <w:rFonts w:ascii="Wingdings" w:hAnsi="Wingdings" w:hint="default"/>
      </w:rPr>
    </w:lvl>
    <w:lvl w:ilvl="5" w:tplc="F4E235E4" w:tentative="1">
      <w:start w:val="1"/>
      <w:numFmt w:val="bullet"/>
      <w:lvlText w:val=""/>
      <w:lvlJc w:val="left"/>
      <w:pPr>
        <w:tabs>
          <w:tab w:val="num" w:pos="4320"/>
        </w:tabs>
        <w:ind w:left="4320" w:hanging="360"/>
      </w:pPr>
      <w:rPr>
        <w:rFonts w:ascii="Wingdings" w:hAnsi="Wingdings" w:hint="default"/>
      </w:rPr>
    </w:lvl>
    <w:lvl w:ilvl="6" w:tplc="EA4E4BFC" w:tentative="1">
      <w:start w:val="1"/>
      <w:numFmt w:val="bullet"/>
      <w:lvlText w:val=""/>
      <w:lvlJc w:val="left"/>
      <w:pPr>
        <w:tabs>
          <w:tab w:val="num" w:pos="5040"/>
        </w:tabs>
        <w:ind w:left="5040" w:hanging="360"/>
      </w:pPr>
      <w:rPr>
        <w:rFonts w:ascii="Wingdings" w:hAnsi="Wingdings" w:hint="default"/>
      </w:rPr>
    </w:lvl>
    <w:lvl w:ilvl="7" w:tplc="72664D6A" w:tentative="1">
      <w:start w:val="1"/>
      <w:numFmt w:val="bullet"/>
      <w:lvlText w:val=""/>
      <w:lvlJc w:val="left"/>
      <w:pPr>
        <w:tabs>
          <w:tab w:val="num" w:pos="5760"/>
        </w:tabs>
        <w:ind w:left="5760" w:hanging="360"/>
      </w:pPr>
      <w:rPr>
        <w:rFonts w:ascii="Wingdings" w:hAnsi="Wingdings" w:hint="default"/>
      </w:rPr>
    </w:lvl>
    <w:lvl w:ilvl="8" w:tplc="755824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B7F02"/>
    <w:multiLevelType w:val="hybridMultilevel"/>
    <w:tmpl w:val="7A00ADEE"/>
    <w:lvl w:ilvl="0" w:tplc="1FFA3616">
      <w:start w:val="1"/>
      <w:numFmt w:val="bullet"/>
      <w:lvlText w:val=""/>
      <w:lvlJc w:val="left"/>
      <w:pPr>
        <w:tabs>
          <w:tab w:val="num" w:pos="720"/>
        </w:tabs>
        <w:ind w:left="720" w:hanging="360"/>
      </w:pPr>
      <w:rPr>
        <w:rFonts w:ascii="Wingdings" w:hAnsi="Wingdings" w:hint="default"/>
        <w:sz w:val="13"/>
        <w:szCs w:val="13"/>
      </w:rPr>
    </w:lvl>
    <w:lvl w:ilvl="1" w:tplc="24DEB18A">
      <w:numFmt w:val="bullet"/>
      <w:lvlText w:val="•"/>
      <w:lvlJc w:val="left"/>
      <w:pPr>
        <w:tabs>
          <w:tab w:val="num" w:pos="1440"/>
        </w:tabs>
        <w:ind w:left="1440" w:hanging="360"/>
      </w:pPr>
      <w:rPr>
        <w:rFonts w:ascii="Times New Roman" w:hAnsi="Times New Roman" w:hint="default"/>
      </w:rPr>
    </w:lvl>
    <w:lvl w:ilvl="2" w:tplc="717C1650" w:tentative="1">
      <w:start w:val="1"/>
      <w:numFmt w:val="bullet"/>
      <w:lvlText w:val=""/>
      <w:lvlJc w:val="left"/>
      <w:pPr>
        <w:tabs>
          <w:tab w:val="num" w:pos="2160"/>
        </w:tabs>
        <w:ind w:left="2160" w:hanging="360"/>
      </w:pPr>
      <w:rPr>
        <w:rFonts w:ascii="Wingdings" w:hAnsi="Wingdings" w:hint="default"/>
      </w:rPr>
    </w:lvl>
    <w:lvl w:ilvl="3" w:tplc="6B0053C8" w:tentative="1">
      <w:start w:val="1"/>
      <w:numFmt w:val="bullet"/>
      <w:lvlText w:val=""/>
      <w:lvlJc w:val="left"/>
      <w:pPr>
        <w:tabs>
          <w:tab w:val="num" w:pos="2880"/>
        </w:tabs>
        <w:ind w:left="2880" w:hanging="360"/>
      </w:pPr>
      <w:rPr>
        <w:rFonts w:ascii="Wingdings" w:hAnsi="Wingdings" w:hint="default"/>
      </w:rPr>
    </w:lvl>
    <w:lvl w:ilvl="4" w:tplc="7EC25D9A" w:tentative="1">
      <w:start w:val="1"/>
      <w:numFmt w:val="bullet"/>
      <w:lvlText w:val=""/>
      <w:lvlJc w:val="left"/>
      <w:pPr>
        <w:tabs>
          <w:tab w:val="num" w:pos="3600"/>
        </w:tabs>
        <w:ind w:left="3600" w:hanging="360"/>
      </w:pPr>
      <w:rPr>
        <w:rFonts w:ascii="Wingdings" w:hAnsi="Wingdings" w:hint="default"/>
      </w:rPr>
    </w:lvl>
    <w:lvl w:ilvl="5" w:tplc="348C6E74" w:tentative="1">
      <w:start w:val="1"/>
      <w:numFmt w:val="bullet"/>
      <w:lvlText w:val=""/>
      <w:lvlJc w:val="left"/>
      <w:pPr>
        <w:tabs>
          <w:tab w:val="num" w:pos="4320"/>
        </w:tabs>
        <w:ind w:left="4320" w:hanging="360"/>
      </w:pPr>
      <w:rPr>
        <w:rFonts w:ascii="Wingdings" w:hAnsi="Wingdings" w:hint="default"/>
      </w:rPr>
    </w:lvl>
    <w:lvl w:ilvl="6" w:tplc="D3CCD0C6" w:tentative="1">
      <w:start w:val="1"/>
      <w:numFmt w:val="bullet"/>
      <w:lvlText w:val=""/>
      <w:lvlJc w:val="left"/>
      <w:pPr>
        <w:tabs>
          <w:tab w:val="num" w:pos="5040"/>
        </w:tabs>
        <w:ind w:left="5040" w:hanging="360"/>
      </w:pPr>
      <w:rPr>
        <w:rFonts w:ascii="Wingdings" w:hAnsi="Wingdings" w:hint="default"/>
      </w:rPr>
    </w:lvl>
    <w:lvl w:ilvl="7" w:tplc="BF440E88" w:tentative="1">
      <w:start w:val="1"/>
      <w:numFmt w:val="bullet"/>
      <w:lvlText w:val=""/>
      <w:lvlJc w:val="left"/>
      <w:pPr>
        <w:tabs>
          <w:tab w:val="num" w:pos="5760"/>
        </w:tabs>
        <w:ind w:left="5760" w:hanging="360"/>
      </w:pPr>
      <w:rPr>
        <w:rFonts w:ascii="Wingdings" w:hAnsi="Wingdings" w:hint="default"/>
      </w:rPr>
    </w:lvl>
    <w:lvl w:ilvl="8" w:tplc="E73224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93064"/>
    <w:multiLevelType w:val="hybridMultilevel"/>
    <w:tmpl w:val="68504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56089"/>
    <w:multiLevelType w:val="hybridMultilevel"/>
    <w:tmpl w:val="5582E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6"/>
  </w:num>
  <w:num w:numId="5">
    <w:abstractNumId w:val="11"/>
  </w:num>
  <w:num w:numId="6">
    <w:abstractNumId w:val="2"/>
  </w:num>
  <w:num w:numId="7">
    <w:abstractNumId w:val="0"/>
  </w:num>
  <w:num w:numId="8">
    <w:abstractNumId w:val="19"/>
  </w:num>
  <w:num w:numId="9">
    <w:abstractNumId w:val="6"/>
  </w:num>
  <w:num w:numId="10">
    <w:abstractNumId w:val="20"/>
  </w:num>
  <w:num w:numId="11">
    <w:abstractNumId w:val="13"/>
  </w:num>
  <w:num w:numId="12">
    <w:abstractNumId w:val="8"/>
  </w:num>
  <w:num w:numId="13">
    <w:abstractNumId w:val="18"/>
  </w:num>
  <w:num w:numId="14">
    <w:abstractNumId w:val="17"/>
  </w:num>
  <w:num w:numId="15">
    <w:abstractNumId w:val="7"/>
  </w:num>
  <w:num w:numId="16">
    <w:abstractNumId w:val="3"/>
  </w:num>
  <w:num w:numId="17">
    <w:abstractNumId w:val="9"/>
  </w:num>
  <w:num w:numId="18">
    <w:abstractNumId w:val="14"/>
  </w:num>
  <w:num w:numId="19">
    <w:abstractNumId w:val="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00D09"/>
    <w:rsid w:val="00005380"/>
    <w:rsid w:val="000068C2"/>
    <w:rsid w:val="00044755"/>
    <w:rsid w:val="00050929"/>
    <w:rsid w:val="000711F6"/>
    <w:rsid w:val="00076F21"/>
    <w:rsid w:val="000A70D4"/>
    <w:rsid w:val="000B52AB"/>
    <w:rsid w:val="000C5CA0"/>
    <w:rsid w:val="000E514C"/>
    <w:rsid w:val="000F5211"/>
    <w:rsid w:val="001529E3"/>
    <w:rsid w:val="00154E8B"/>
    <w:rsid w:val="001B79F1"/>
    <w:rsid w:val="001C6FC2"/>
    <w:rsid w:val="001F5785"/>
    <w:rsid w:val="00207552"/>
    <w:rsid w:val="002277B2"/>
    <w:rsid w:val="0026070E"/>
    <w:rsid w:val="00265915"/>
    <w:rsid w:val="00280A52"/>
    <w:rsid w:val="00284A75"/>
    <w:rsid w:val="00286C88"/>
    <w:rsid w:val="002A591E"/>
    <w:rsid w:val="002B17AF"/>
    <w:rsid w:val="002C3BC2"/>
    <w:rsid w:val="002E7BA8"/>
    <w:rsid w:val="003270D3"/>
    <w:rsid w:val="00383E76"/>
    <w:rsid w:val="003935A5"/>
    <w:rsid w:val="003E5011"/>
    <w:rsid w:val="004209AA"/>
    <w:rsid w:val="00466855"/>
    <w:rsid w:val="004A1A3C"/>
    <w:rsid w:val="004A4928"/>
    <w:rsid w:val="004A6C64"/>
    <w:rsid w:val="004B216C"/>
    <w:rsid w:val="004E4C9D"/>
    <w:rsid w:val="0052365C"/>
    <w:rsid w:val="00571BBC"/>
    <w:rsid w:val="00581E2A"/>
    <w:rsid w:val="005916A5"/>
    <w:rsid w:val="00593578"/>
    <w:rsid w:val="005A1E90"/>
    <w:rsid w:val="005B0CDB"/>
    <w:rsid w:val="005B356B"/>
    <w:rsid w:val="005C38E9"/>
    <w:rsid w:val="005C6D4E"/>
    <w:rsid w:val="005E0137"/>
    <w:rsid w:val="005F5A69"/>
    <w:rsid w:val="00603E57"/>
    <w:rsid w:val="00623D50"/>
    <w:rsid w:val="006420A1"/>
    <w:rsid w:val="00646CC3"/>
    <w:rsid w:val="00650319"/>
    <w:rsid w:val="00651240"/>
    <w:rsid w:val="00651A43"/>
    <w:rsid w:val="0065268B"/>
    <w:rsid w:val="00664DA5"/>
    <w:rsid w:val="00666632"/>
    <w:rsid w:val="006876AA"/>
    <w:rsid w:val="00690793"/>
    <w:rsid w:val="006A5858"/>
    <w:rsid w:val="006A6A1C"/>
    <w:rsid w:val="006E690F"/>
    <w:rsid w:val="00733E4B"/>
    <w:rsid w:val="007469A5"/>
    <w:rsid w:val="007470A8"/>
    <w:rsid w:val="00754C69"/>
    <w:rsid w:val="00761AC9"/>
    <w:rsid w:val="007C159C"/>
    <w:rsid w:val="007D65BA"/>
    <w:rsid w:val="007E64A1"/>
    <w:rsid w:val="007E7C11"/>
    <w:rsid w:val="007F14CB"/>
    <w:rsid w:val="008145AE"/>
    <w:rsid w:val="00832033"/>
    <w:rsid w:val="0084426A"/>
    <w:rsid w:val="00861CFD"/>
    <w:rsid w:val="00876CF5"/>
    <w:rsid w:val="008933B6"/>
    <w:rsid w:val="0089775A"/>
    <w:rsid w:val="008B5940"/>
    <w:rsid w:val="008C0326"/>
    <w:rsid w:val="008C0AAC"/>
    <w:rsid w:val="008C1A27"/>
    <w:rsid w:val="008D0D11"/>
    <w:rsid w:val="008D767C"/>
    <w:rsid w:val="008D7BA6"/>
    <w:rsid w:val="00917C05"/>
    <w:rsid w:val="009426FB"/>
    <w:rsid w:val="00950FE8"/>
    <w:rsid w:val="009637ED"/>
    <w:rsid w:val="00965FDD"/>
    <w:rsid w:val="00974B0C"/>
    <w:rsid w:val="009B62B6"/>
    <w:rsid w:val="009C67D8"/>
    <w:rsid w:val="009E58F6"/>
    <w:rsid w:val="00A00995"/>
    <w:rsid w:val="00A055F9"/>
    <w:rsid w:val="00A21BAB"/>
    <w:rsid w:val="00A37B46"/>
    <w:rsid w:val="00A40299"/>
    <w:rsid w:val="00A60B75"/>
    <w:rsid w:val="00A75D09"/>
    <w:rsid w:val="00A761DD"/>
    <w:rsid w:val="00A818C6"/>
    <w:rsid w:val="00A879A3"/>
    <w:rsid w:val="00A960F6"/>
    <w:rsid w:val="00AD41E4"/>
    <w:rsid w:val="00B120E5"/>
    <w:rsid w:val="00B1311D"/>
    <w:rsid w:val="00B40730"/>
    <w:rsid w:val="00BC708A"/>
    <w:rsid w:val="00BD217E"/>
    <w:rsid w:val="00BE26E3"/>
    <w:rsid w:val="00C26DAD"/>
    <w:rsid w:val="00C3273B"/>
    <w:rsid w:val="00C46FA9"/>
    <w:rsid w:val="00C753EF"/>
    <w:rsid w:val="00C85691"/>
    <w:rsid w:val="00C856AB"/>
    <w:rsid w:val="00CA3F0C"/>
    <w:rsid w:val="00CB7F5E"/>
    <w:rsid w:val="00CC49B5"/>
    <w:rsid w:val="00CE7F51"/>
    <w:rsid w:val="00CF2C7F"/>
    <w:rsid w:val="00D00109"/>
    <w:rsid w:val="00D8442C"/>
    <w:rsid w:val="00DB2C9D"/>
    <w:rsid w:val="00DB6110"/>
    <w:rsid w:val="00DC4608"/>
    <w:rsid w:val="00DE43CB"/>
    <w:rsid w:val="00E00F67"/>
    <w:rsid w:val="00E051A1"/>
    <w:rsid w:val="00E230E2"/>
    <w:rsid w:val="00E47E46"/>
    <w:rsid w:val="00E66DB2"/>
    <w:rsid w:val="00E756A1"/>
    <w:rsid w:val="00E85F7E"/>
    <w:rsid w:val="00E872ED"/>
    <w:rsid w:val="00EA3CBA"/>
    <w:rsid w:val="00EA41EE"/>
    <w:rsid w:val="00F15BCD"/>
    <w:rsid w:val="00F22A50"/>
    <w:rsid w:val="00F2760B"/>
    <w:rsid w:val="00F80484"/>
    <w:rsid w:val="00F84388"/>
    <w:rsid w:val="00FA2D85"/>
    <w:rsid w:val="00FC1867"/>
    <w:rsid w:val="00FC4ED3"/>
    <w:rsid w:val="00FD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5C6D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customStyle="1" w:styleId="Heading2Char">
    <w:name w:val="Heading 2 Char"/>
    <w:basedOn w:val="DefaultParagraphFont"/>
    <w:link w:val="Heading2"/>
    <w:uiPriority w:val="9"/>
    <w:rsid w:val="005C6D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469A5"/>
    <w:rPr>
      <w:color w:val="0563C1" w:themeColor="hyperlink"/>
      <w:u w:val="single"/>
    </w:rPr>
  </w:style>
  <w:style w:type="character" w:customStyle="1" w:styleId="UnresolvedMention1">
    <w:name w:val="Unresolved Mention1"/>
    <w:basedOn w:val="DefaultParagraphFont"/>
    <w:uiPriority w:val="99"/>
    <w:semiHidden/>
    <w:unhideWhenUsed/>
    <w:rsid w:val="007469A5"/>
    <w:rPr>
      <w:color w:val="808080"/>
      <w:shd w:val="clear" w:color="auto" w:fill="E6E6E6"/>
    </w:rPr>
  </w:style>
  <w:style w:type="character" w:customStyle="1" w:styleId="UnresolvedMention2">
    <w:name w:val="Unresolved Mention2"/>
    <w:basedOn w:val="DefaultParagraphFont"/>
    <w:uiPriority w:val="99"/>
    <w:semiHidden/>
    <w:unhideWhenUsed/>
    <w:rsid w:val="002C3BC2"/>
    <w:rPr>
      <w:color w:val="605E5C"/>
      <w:shd w:val="clear" w:color="auto" w:fill="E1DFDD"/>
    </w:rPr>
  </w:style>
  <w:style w:type="character" w:styleId="FollowedHyperlink">
    <w:name w:val="FollowedHyperlink"/>
    <w:basedOn w:val="DefaultParagraphFont"/>
    <w:uiPriority w:val="99"/>
    <w:semiHidden/>
    <w:unhideWhenUsed/>
    <w:rsid w:val="00466855"/>
    <w:rPr>
      <w:color w:val="954F72" w:themeColor="followedHyperlink"/>
      <w:u w:val="single"/>
    </w:rPr>
  </w:style>
  <w:style w:type="character" w:styleId="UnresolvedMention">
    <w:name w:val="Unresolved Mention"/>
    <w:basedOn w:val="DefaultParagraphFont"/>
    <w:uiPriority w:val="99"/>
    <w:semiHidden/>
    <w:unhideWhenUsed/>
    <w:rsid w:val="0046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0740">
      <w:bodyDiv w:val="1"/>
      <w:marLeft w:val="0"/>
      <w:marRight w:val="0"/>
      <w:marTop w:val="0"/>
      <w:marBottom w:val="0"/>
      <w:divBdr>
        <w:top w:val="none" w:sz="0" w:space="0" w:color="auto"/>
        <w:left w:val="none" w:sz="0" w:space="0" w:color="auto"/>
        <w:bottom w:val="none" w:sz="0" w:space="0" w:color="auto"/>
        <w:right w:val="none" w:sz="0" w:space="0" w:color="auto"/>
      </w:divBdr>
    </w:div>
    <w:div w:id="125129054">
      <w:bodyDiv w:val="1"/>
      <w:marLeft w:val="0"/>
      <w:marRight w:val="0"/>
      <w:marTop w:val="0"/>
      <w:marBottom w:val="0"/>
      <w:divBdr>
        <w:top w:val="none" w:sz="0" w:space="0" w:color="auto"/>
        <w:left w:val="none" w:sz="0" w:space="0" w:color="auto"/>
        <w:bottom w:val="none" w:sz="0" w:space="0" w:color="auto"/>
        <w:right w:val="none" w:sz="0" w:space="0" w:color="auto"/>
      </w:divBdr>
      <w:divsChild>
        <w:div w:id="32268534">
          <w:marLeft w:val="547"/>
          <w:marRight w:val="0"/>
          <w:marTop w:val="58"/>
          <w:marBottom w:val="0"/>
          <w:divBdr>
            <w:top w:val="none" w:sz="0" w:space="0" w:color="auto"/>
            <w:left w:val="none" w:sz="0" w:space="0" w:color="auto"/>
            <w:bottom w:val="none" w:sz="0" w:space="0" w:color="auto"/>
            <w:right w:val="none" w:sz="0" w:space="0" w:color="auto"/>
          </w:divBdr>
        </w:div>
        <w:div w:id="208298667">
          <w:marLeft w:val="547"/>
          <w:marRight w:val="0"/>
          <w:marTop w:val="58"/>
          <w:marBottom w:val="0"/>
          <w:divBdr>
            <w:top w:val="none" w:sz="0" w:space="0" w:color="auto"/>
            <w:left w:val="none" w:sz="0" w:space="0" w:color="auto"/>
            <w:bottom w:val="none" w:sz="0" w:space="0" w:color="auto"/>
            <w:right w:val="none" w:sz="0" w:space="0" w:color="auto"/>
          </w:divBdr>
        </w:div>
        <w:div w:id="821316249">
          <w:marLeft w:val="547"/>
          <w:marRight w:val="0"/>
          <w:marTop w:val="58"/>
          <w:marBottom w:val="0"/>
          <w:divBdr>
            <w:top w:val="none" w:sz="0" w:space="0" w:color="auto"/>
            <w:left w:val="none" w:sz="0" w:space="0" w:color="auto"/>
            <w:bottom w:val="none" w:sz="0" w:space="0" w:color="auto"/>
            <w:right w:val="none" w:sz="0" w:space="0" w:color="auto"/>
          </w:divBdr>
        </w:div>
        <w:div w:id="1921982001">
          <w:marLeft w:val="1166"/>
          <w:marRight w:val="0"/>
          <w:marTop w:val="0"/>
          <w:marBottom w:val="0"/>
          <w:divBdr>
            <w:top w:val="none" w:sz="0" w:space="0" w:color="auto"/>
            <w:left w:val="none" w:sz="0" w:space="0" w:color="auto"/>
            <w:bottom w:val="none" w:sz="0" w:space="0" w:color="auto"/>
            <w:right w:val="none" w:sz="0" w:space="0" w:color="auto"/>
          </w:divBdr>
        </w:div>
        <w:div w:id="2049601904">
          <w:marLeft w:val="1166"/>
          <w:marRight w:val="0"/>
          <w:marTop w:val="0"/>
          <w:marBottom w:val="0"/>
          <w:divBdr>
            <w:top w:val="none" w:sz="0" w:space="0" w:color="auto"/>
            <w:left w:val="none" w:sz="0" w:space="0" w:color="auto"/>
            <w:bottom w:val="none" w:sz="0" w:space="0" w:color="auto"/>
            <w:right w:val="none" w:sz="0" w:space="0" w:color="auto"/>
          </w:divBdr>
        </w:div>
        <w:div w:id="1251427506">
          <w:marLeft w:val="1166"/>
          <w:marRight w:val="0"/>
          <w:marTop w:val="0"/>
          <w:marBottom w:val="120"/>
          <w:divBdr>
            <w:top w:val="none" w:sz="0" w:space="0" w:color="auto"/>
            <w:left w:val="none" w:sz="0" w:space="0" w:color="auto"/>
            <w:bottom w:val="none" w:sz="0" w:space="0" w:color="auto"/>
            <w:right w:val="none" w:sz="0" w:space="0" w:color="auto"/>
          </w:divBdr>
        </w:div>
        <w:div w:id="255090792">
          <w:marLeft w:val="547"/>
          <w:marRight w:val="0"/>
          <w:marTop w:val="58"/>
          <w:marBottom w:val="0"/>
          <w:divBdr>
            <w:top w:val="none" w:sz="0" w:space="0" w:color="auto"/>
            <w:left w:val="none" w:sz="0" w:space="0" w:color="auto"/>
            <w:bottom w:val="none" w:sz="0" w:space="0" w:color="auto"/>
            <w:right w:val="none" w:sz="0" w:space="0" w:color="auto"/>
          </w:divBdr>
        </w:div>
      </w:divsChild>
    </w:div>
    <w:div w:id="506095491">
      <w:bodyDiv w:val="1"/>
      <w:marLeft w:val="0"/>
      <w:marRight w:val="0"/>
      <w:marTop w:val="0"/>
      <w:marBottom w:val="0"/>
      <w:divBdr>
        <w:top w:val="none" w:sz="0" w:space="0" w:color="auto"/>
        <w:left w:val="none" w:sz="0" w:space="0" w:color="auto"/>
        <w:bottom w:val="none" w:sz="0" w:space="0" w:color="auto"/>
        <w:right w:val="none" w:sz="0" w:space="0" w:color="auto"/>
      </w:divBdr>
    </w:div>
    <w:div w:id="549272711">
      <w:bodyDiv w:val="1"/>
      <w:marLeft w:val="0"/>
      <w:marRight w:val="0"/>
      <w:marTop w:val="0"/>
      <w:marBottom w:val="0"/>
      <w:divBdr>
        <w:top w:val="none" w:sz="0" w:space="0" w:color="auto"/>
        <w:left w:val="none" w:sz="0" w:space="0" w:color="auto"/>
        <w:bottom w:val="none" w:sz="0" w:space="0" w:color="auto"/>
        <w:right w:val="none" w:sz="0" w:space="0" w:color="auto"/>
      </w:divBdr>
      <w:divsChild>
        <w:div w:id="374550146">
          <w:marLeft w:val="547"/>
          <w:marRight w:val="0"/>
          <w:marTop w:val="86"/>
          <w:marBottom w:val="0"/>
          <w:divBdr>
            <w:top w:val="none" w:sz="0" w:space="0" w:color="auto"/>
            <w:left w:val="none" w:sz="0" w:space="0" w:color="auto"/>
            <w:bottom w:val="none" w:sz="0" w:space="0" w:color="auto"/>
            <w:right w:val="none" w:sz="0" w:space="0" w:color="auto"/>
          </w:divBdr>
        </w:div>
        <w:div w:id="472139047">
          <w:marLeft w:val="907"/>
          <w:marRight w:val="0"/>
          <w:marTop w:val="58"/>
          <w:marBottom w:val="0"/>
          <w:divBdr>
            <w:top w:val="none" w:sz="0" w:space="0" w:color="auto"/>
            <w:left w:val="none" w:sz="0" w:space="0" w:color="auto"/>
            <w:bottom w:val="none" w:sz="0" w:space="0" w:color="auto"/>
            <w:right w:val="none" w:sz="0" w:space="0" w:color="auto"/>
          </w:divBdr>
        </w:div>
        <w:div w:id="452211966">
          <w:marLeft w:val="907"/>
          <w:marRight w:val="0"/>
          <w:marTop w:val="58"/>
          <w:marBottom w:val="0"/>
          <w:divBdr>
            <w:top w:val="none" w:sz="0" w:space="0" w:color="auto"/>
            <w:left w:val="none" w:sz="0" w:space="0" w:color="auto"/>
            <w:bottom w:val="none" w:sz="0" w:space="0" w:color="auto"/>
            <w:right w:val="none" w:sz="0" w:space="0" w:color="auto"/>
          </w:divBdr>
        </w:div>
        <w:div w:id="940644107">
          <w:marLeft w:val="907"/>
          <w:marRight w:val="0"/>
          <w:marTop w:val="58"/>
          <w:marBottom w:val="0"/>
          <w:divBdr>
            <w:top w:val="none" w:sz="0" w:space="0" w:color="auto"/>
            <w:left w:val="none" w:sz="0" w:space="0" w:color="auto"/>
            <w:bottom w:val="none" w:sz="0" w:space="0" w:color="auto"/>
            <w:right w:val="none" w:sz="0" w:space="0" w:color="auto"/>
          </w:divBdr>
        </w:div>
        <w:div w:id="932862763">
          <w:marLeft w:val="1267"/>
          <w:marRight w:val="0"/>
          <w:marTop w:val="0"/>
          <w:marBottom w:val="0"/>
          <w:divBdr>
            <w:top w:val="none" w:sz="0" w:space="0" w:color="auto"/>
            <w:left w:val="none" w:sz="0" w:space="0" w:color="auto"/>
            <w:bottom w:val="none" w:sz="0" w:space="0" w:color="auto"/>
            <w:right w:val="none" w:sz="0" w:space="0" w:color="auto"/>
          </w:divBdr>
        </w:div>
        <w:div w:id="2041974751">
          <w:marLeft w:val="1267"/>
          <w:marRight w:val="0"/>
          <w:marTop w:val="0"/>
          <w:marBottom w:val="0"/>
          <w:divBdr>
            <w:top w:val="none" w:sz="0" w:space="0" w:color="auto"/>
            <w:left w:val="none" w:sz="0" w:space="0" w:color="auto"/>
            <w:bottom w:val="none" w:sz="0" w:space="0" w:color="auto"/>
            <w:right w:val="none" w:sz="0" w:space="0" w:color="auto"/>
          </w:divBdr>
        </w:div>
        <w:div w:id="1539974033">
          <w:marLeft w:val="1267"/>
          <w:marRight w:val="0"/>
          <w:marTop w:val="0"/>
          <w:marBottom w:val="120"/>
          <w:divBdr>
            <w:top w:val="none" w:sz="0" w:space="0" w:color="auto"/>
            <w:left w:val="none" w:sz="0" w:space="0" w:color="auto"/>
            <w:bottom w:val="none" w:sz="0" w:space="0" w:color="auto"/>
            <w:right w:val="none" w:sz="0" w:space="0" w:color="auto"/>
          </w:divBdr>
        </w:div>
        <w:div w:id="934170090">
          <w:marLeft w:val="907"/>
          <w:marRight w:val="0"/>
          <w:marTop w:val="58"/>
          <w:marBottom w:val="0"/>
          <w:divBdr>
            <w:top w:val="none" w:sz="0" w:space="0" w:color="auto"/>
            <w:left w:val="none" w:sz="0" w:space="0" w:color="auto"/>
            <w:bottom w:val="none" w:sz="0" w:space="0" w:color="auto"/>
            <w:right w:val="none" w:sz="0" w:space="0" w:color="auto"/>
          </w:divBdr>
        </w:div>
        <w:div w:id="699555077">
          <w:marLeft w:val="533"/>
          <w:marRight w:val="0"/>
          <w:marTop w:val="86"/>
          <w:marBottom w:val="0"/>
          <w:divBdr>
            <w:top w:val="none" w:sz="0" w:space="0" w:color="auto"/>
            <w:left w:val="none" w:sz="0" w:space="0" w:color="auto"/>
            <w:bottom w:val="none" w:sz="0" w:space="0" w:color="auto"/>
            <w:right w:val="none" w:sz="0" w:space="0" w:color="auto"/>
          </w:divBdr>
        </w:div>
      </w:divsChild>
    </w:div>
    <w:div w:id="634531538">
      <w:bodyDiv w:val="1"/>
      <w:marLeft w:val="0"/>
      <w:marRight w:val="0"/>
      <w:marTop w:val="0"/>
      <w:marBottom w:val="0"/>
      <w:divBdr>
        <w:top w:val="none" w:sz="0" w:space="0" w:color="auto"/>
        <w:left w:val="none" w:sz="0" w:space="0" w:color="auto"/>
        <w:bottom w:val="none" w:sz="0" w:space="0" w:color="auto"/>
        <w:right w:val="none" w:sz="0" w:space="0" w:color="auto"/>
      </w:divBdr>
      <w:divsChild>
        <w:div w:id="59447627">
          <w:marLeft w:val="547"/>
          <w:marRight w:val="0"/>
          <w:marTop w:val="58"/>
          <w:marBottom w:val="0"/>
          <w:divBdr>
            <w:top w:val="none" w:sz="0" w:space="0" w:color="auto"/>
            <w:left w:val="none" w:sz="0" w:space="0" w:color="auto"/>
            <w:bottom w:val="none" w:sz="0" w:space="0" w:color="auto"/>
            <w:right w:val="none" w:sz="0" w:space="0" w:color="auto"/>
          </w:divBdr>
        </w:div>
        <w:div w:id="654912281">
          <w:marLeft w:val="547"/>
          <w:marRight w:val="0"/>
          <w:marTop w:val="58"/>
          <w:marBottom w:val="0"/>
          <w:divBdr>
            <w:top w:val="none" w:sz="0" w:space="0" w:color="auto"/>
            <w:left w:val="none" w:sz="0" w:space="0" w:color="auto"/>
            <w:bottom w:val="none" w:sz="0" w:space="0" w:color="auto"/>
            <w:right w:val="none" w:sz="0" w:space="0" w:color="auto"/>
          </w:divBdr>
        </w:div>
        <w:div w:id="1426345460">
          <w:marLeft w:val="547"/>
          <w:marRight w:val="0"/>
          <w:marTop w:val="58"/>
          <w:marBottom w:val="0"/>
          <w:divBdr>
            <w:top w:val="none" w:sz="0" w:space="0" w:color="auto"/>
            <w:left w:val="none" w:sz="0" w:space="0" w:color="auto"/>
            <w:bottom w:val="none" w:sz="0" w:space="0" w:color="auto"/>
            <w:right w:val="none" w:sz="0" w:space="0" w:color="auto"/>
          </w:divBdr>
        </w:div>
        <w:div w:id="276765161">
          <w:marLeft w:val="547"/>
          <w:marRight w:val="0"/>
          <w:marTop w:val="58"/>
          <w:marBottom w:val="0"/>
          <w:divBdr>
            <w:top w:val="none" w:sz="0" w:space="0" w:color="auto"/>
            <w:left w:val="none" w:sz="0" w:space="0" w:color="auto"/>
            <w:bottom w:val="none" w:sz="0" w:space="0" w:color="auto"/>
            <w:right w:val="none" w:sz="0" w:space="0" w:color="auto"/>
          </w:divBdr>
        </w:div>
        <w:div w:id="617838127">
          <w:marLeft w:val="547"/>
          <w:marRight w:val="0"/>
          <w:marTop w:val="58"/>
          <w:marBottom w:val="0"/>
          <w:divBdr>
            <w:top w:val="none" w:sz="0" w:space="0" w:color="auto"/>
            <w:left w:val="none" w:sz="0" w:space="0" w:color="auto"/>
            <w:bottom w:val="none" w:sz="0" w:space="0" w:color="auto"/>
            <w:right w:val="none" w:sz="0" w:space="0" w:color="auto"/>
          </w:divBdr>
        </w:div>
      </w:divsChild>
    </w:div>
    <w:div w:id="691108502">
      <w:bodyDiv w:val="1"/>
      <w:marLeft w:val="0"/>
      <w:marRight w:val="0"/>
      <w:marTop w:val="0"/>
      <w:marBottom w:val="0"/>
      <w:divBdr>
        <w:top w:val="none" w:sz="0" w:space="0" w:color="auto"/>
        <w:left w:val="none" w:sz="0" w:space="0" w:color="auto"/>
        <w:bottom w:val="none" w:sz="0" w:space="0" w:color="auto"/>
        <w:right w:val="none" w:sz="0" w:space="0" w:color="auto"/>
      </w:divBdr>
      <w:divsChild>
        <w:div w:id="782767068">
          <w:marLeft w:val="547"/>
          <w:marRight w:val="0"/>
          <w:marTop w:val="53"/>
          <w:marBottom w:val="0"/>
          <w:divBdr>
            <w:top w:val="none" w:sz="0" w:space="0" w:color="auto"/>
            <w:left w:val="none" w:sz="0" w:space="0" w:color="auto"/>
            <w:bottom w:val="none" w:sz="0" w:space="0" w:color="auto"/>
            <w:right w:val="none" w:sz="0" w:space="0" w:color="auto"/>
          </w:divBdr>
        </w:div>
        <w:div w:id="682125271">
          <w:marLeft w:val="547"/>
          <w:marRight w:val="0"/>
          <w:marTop w:val="53"/>
          <w:marBottom w:val="0"/>
          <w:divBdr>
            <w:top w:val="none" w:sz="0" w:space="0" w:color="auto"/>
            <w:left w:val="none" w:sz="0" w:space="0" w:color="auto"/>
            <w:bottom w:val="none" w:sz="0" w:space="0" w:color="auto"/>
            <w:right w:val="none" w:sz="0" w:space="0" w:color="auto"/>
          </w:divBdr>
        </w:div>
        <w:div w:id="1323117000">
          <w:marLeft w:val="547"/>
          <w:marRight w:val="0"/>
          <w:marTop w:val="53"/>
          <w:marBottom w:val="0"/>
          <w:divBdr>
            <w:top w:val="none" w:sz="0" w:space="0" w:color="auto"/>
            <w:left w:val="none" w:sz="0" w:space="0" w:color="auto"/>
            <w:bottom w:val="none" w:sz="0" w:space="0" w:color="auto"/>
            <w:right w:val="none" w:sz="0" w:space="0" w:color="auto"/>
          </w:divBdr>
        </w:div>
        <w:div w:id="912351493">
          <w:marLeft w:val="547"/>
          <w:marRight w:val="0"/>
          <w:marTop w:val="53"/>
          <w:marBottom w:val="0"/>
          <w:divBdr>
            <w:top w:val="none" w:sz="0" w:space="0" w:color="auto"/>
            <w:left w:val="none" w:sz="0" w:space="0" w:color="auto"/>
            <w:bottom w:val="none" w:sz="0" w:space="0" w:color="auto"/>
            <w:right w:val="none" w:sz="0" w:space="0" w:color="auto"/>
          </w:divBdr>
        </w:div>
        <w:div w:id="416750708">
          <w:marLeft w:val="547"/>
          <w:marRight w:val="0"/>
          <w:marTop w:val="53"/>
          <w:marBottom w:val="0"/>
          <w:divBdr>
            <w:top w:val="none" w:sz="0" w:space="0" w:color="auto"/>
            <w:left w:val="none" w:sz="0" w:space="0" w:color="auto"/>
            <w:bottom w:val="none" w:sz="0" w:space="0" w:color="auto"/>
            <w:right w:val="none" w:sz="0" w:space="0" w:color="auto"/>
          </w:divBdr>
        </w:div>
      </w:divsChild>
    </w:div>
    <w:div w:id="1111244216">
      <w:bodyDiv w:val="1"/>
      <w:marLeft w:val="0"/>
      <w:marRight w:val="0"/>
      <w:marTop w:val="0"/>
      <w:marBottom w:val="0"/>
      <w:divBdr>
        <w:top w:val="none" w:sz="0" w:space="0" w:color="auto"/>
        <w:left w:val="none" w:sz="0" w:space="0" w:color="auto"/>
        <w:bottom w:val="none" w:sz="0" w:space="0" w:color="auto"/>
        <w:right w:val="none" w:sz="0" w:space="0" w:color="auto"/>
      </w:divBdr>
    </w:div>
    <w:div w:id="1512602749">
      <w:bodyDiv w:val="1"/>
      <w:marLeft w:val="0"/>
      <w:marRight w:val="0"/>
      <w:marTop w:val="0"/>
      <w:marBottom w:val="0"/>
      <w:divBdr>
        <w:top w:val="none" w:sz="0" w:space="0" w:color="auto"/>
        <w:left w:val="none" w:sz="0" w:space="0" w:color="auto"/>
        <w:bottom w:val="none" w:sz="0" w:space="0" w:color="auto"/>
        <w:right w:val="none" w:sz="0" w:space="0" w:color="auto"/>
      </w:divBdr>
      <w:divsChild>
        <w:div w:id="187640683">
          <w:marLeft w:val="547"/>
          <w:marRight w:val="0"/>
          <w:marTop w:val="53"/>
          <w:marBottom w:val="0"/>
          <w:divBdr>
            <w:top w:val="none" w:sz="0" w:space="0" w:color="auto"/>
            <w:left w:val="none" w:sz="0" w:space="0" w:color="auto"/>
            <w:bottom w:val="none" w:sz="0" w:space="0" w:color="auto"/>
            <w:right w:val="none" w:sz="0" w:space="0" w:color="auto"/>
          </w:divBdr>
        </w:div>
        <w:div w:id="1251044457">
          <w:marLeft w:val="547"/>
          <w:marRight w:val="0"/>
          <w:marTop w:val="53"/>
          <w:marBottom w:val="0"/>
          <w:divBdr>
            <w:top w:val="none" w:sz="0" w:space="0" w:color="auto"/>
            <w:left w:val="none" w:sz="0" w:space="0" w:color="auto"/>
            <w:bottom w:val="none" w:sz="0" w:space="0" w:color="auto"/>
            <w:right w:val="none" w:sz="0" w:space="0" w:color="auto"/>
          </w:divBdr>
        </w:div>
        <w:div w:id="1083985933">
          <w:marLeft w:val="1166"/>
          <w:marRight w:val="0"/>
          <w:marTop w:val="48"/>
          <w:marBottom w:val="0"/>
          <w:divBdr>
            <w:top w:val="none" w:sz="0" w:space="0" w:color="auto"/>
            <w:left w:val="none" w:sz="0" w:space="0" w:color="auto"/>
            <w:bottom w:val="none" w:sz="0" w:space="0" w:color="auto"/>
            <w:right w:val="none" w:sz="0" w:space="0" w:color="auto"/>
          </w:divBdr>
        </w:div>
        <w:div w:id="1558928574">
          <w:marLeft w:val="1166"/>
          <w:marRight w:val="0"/>
          <w:marTop w:val="48"/>
          <w:marBottom w:val="0"/>
          <w:divBdr>
            <w:top w:val="none" w:sz="0" w:space="0" w:color="auto"/>
            <w:left w:val="none" w:sz="0" w:space="0" w:color="auto"/>
            <w:bottom w:val="none" w:sz="0" w:space="0" w:color="auto"/>
            <w:right w:val="none" w:sz="0" w:space="0" w:color="auto"/>
          </w:divBdr>
        </w:div>
        <w:div w:id="455949268">
          <w:marLeft w:val="1166"/>
          <w:marRight w:val="0"/>
          <w:marTop w:val="48"/>
          <w:marBottom w:val="0"/>
          <w:divBdr>
            <w:top w:val="none" w:sz="0" w:space="0" w:color="auto"/>
            <w:left w:val="none" w:sz="0" w:space="0" w:color="auto"/>
            <w:bottom w:val="none" w:sz="0" w:space="0" w:color="auto"/>
            <w:right w:val="none" w:sz="0" w:space="0" w:color="auto"/>
          </w:divBdr>
        </w:div>
        <w:div w:id="316767814">
          <w:marLeft w:val="1166"/>
          <w:marRight w:val="0"/>
          <w:marTop w:val="48"/>
          <w:marBottom w:val="0"/>
          <w:divBdr>
            <w:top w:val="none" w:sz="0" w:space="0" w:color="auto"/>
            <w:left w:val="none" w:sz="0" w:space="0" w:color="auto"/>
            <w:bottom w:val="none" w:sz="0" w:space="0" w:color="auto"/>
            <w:right w:val="none" w:sz="0" w:space="0" w:color="auto"/>
          </w:divBdr>
        </w:div>
        <w:div w:id="791020077">
          <w:marLeft w:val="1166"/>
          <w:marRight w:val="0"/>
          <w:marTop w:val="48"/>
          <w:marBottom w:val="0"/>
          <w:divBdr>
            <w:top w:val="none" w:sz="0" w:space="0" w:color="auto"/>
            <w:left w:val="none" w:sz="0" w:space="0" w:color="auto"/>
            <w:bottom w:val="none" w:sz="0" w:space="0" w:color="auto"/>
            <w:right w:val="none" w:sz="0" w:space="0" w:color="auto"/>
          </w:divBdr>
        </w:div>
        <w:div w:id="16779375">
          <w:marLeft w:val="547"/>
          <w:marRight w:val="0"/>
          <w:marTop w:val="48"/>
          <w:marBottom w:val="0"/>
          <w:divBdr>
            <w:top w:val="none" w:sz="0" w:space="0" w:color="auto"/>
            <w:left w:val="none" w:sz="0" w:space="0" w:color="auto"/>
            <w:bottom w:val="none" w:sz="0" w:space="0" w:color="auto"/>
            <w:right w:val="none" w:sz="0" w:space="0" w:color="auto"/>
          </w:divBdr>
        </w:div>
        <w:div w:id="1646466802">
          <w:marLeft w:val="1166"/>
          <w:marRight w:val="0"/>
          <w:marTop w:val="48"/>
          <w:marBottom w:val="0"/>
          <w:divBdr>
            <w:top w:val="none" w:sz="0" w:space="0" w:color="auto"/>
            <w:left w:val="none" w:sz="0" w:space="0" w:color="auto"/>
            <w:bottom w:val="none" w:sz="0" w:space="0" w:color="auto"/>
            <w:right w:val="none" w:sz="0" w:space="0" w:color="auto"/>
          </w:divBdr>
        </w:div>
        <w:div w:id="1706250086">
          <w:marLeft w:val="1166"/>
          <w:marRight w:val="0"/>
          <w:marTop w:val="48"/>
          <w:marBottom w:val="0"/>
          <w:divBdr>
            <w:top w:val="none" w:sz="0" w:space="0" w:color="auto"/>
            <w:left w:val="none" w:sz="0" w:space="0" w:color="auto"/>
            <w:bottom w:val="none" w:sz="0" w:space="0" w:color="auto"/>
            <w:right w:val="none" w:sz="0" w:space="0" w:color="auto"/>
          </w:divBdr>
        </w:div>
        <w:div w:id="1245409277">
          <w:marLeft w:val="1166"/>
          <w:marRight w:val="0"/>
          <w:marTop w:val="48"/>
          <w:marBottom w:val="0"/>
          <w:divBdr>
            <w:top w:val="none" w:sz="0" w:space="0" w:color="auto"/>
            <w:left w:val="none" w:sz="0" w:space="0" w:color="auto"/>
            <w:bottom w:val="none" w:sz="0" w:space="0" w:color="auto"/>
            <w:right w:val="none" w:sz="0" w:space="0" w:color="auto"/>
          </w:divBdr>
        </w:div>
        <w:div w:id="2081976904">
          <w:marLeft w:val="1166"/>
          <w:marRight w:val="0"/>
          <w:marTop w:val="48"/>
          <w:marBottom w:val="0"/>
          <w:divBdr>
            <w:top w:val="none" w:sz="0" w:space="0" w:color="auto"/>
            <w:left w:val="none" w:sz="0" w:space="0" w:color="auto"/>
            <w:bottom w:val="none" w:sz="0" w:space="0" w:color="auto"/>
            <w:right w:val="none" w:sz="0" w:space="0" w:color="auto"/>
          </w:divBdr>
        </w:div>
      </w:divsChild>
    </w:div>
    <w:div w:id="1629702285">
      <w:bodyDiv w:val="1"/>
      <w:marLeft w:val="0"/>
      <w:marRight w:val="0"/>
      <w:marTop w:val="0"/>
      <w:marBottom w:val="0"/>
      <w:divBdr>
        <w:top w:val="none" w:sz="0" w:space="0" w:color="auto"/>
        <w:left w:val="none" w:sz="0" w:space="0" w:color="auto"/>
        <w:bottom w:val="none" w:sz="0" w:space="0" w:color="auto"/>
        <w:right w:val="none" w:sz="0" w:space="0" w:color="auto"/>
      </w:divBdr>
      <w:divsChild>
        <w:div w:id="938491902">
          <w:marLeft w:val="547"/>
          <w:marRight w:val="0"/>
          <w:marTop w:val="67"/>
          <w:marBottom w:val="0"/>
          <w:divBdr>
            <w:top w:val="none" w:sz="0" w:space="0" w:color="auto"/>
            <w:left w:val="none" w:sz="0" w:space="0" w:color="auto"/>
            <w:bottom w:val="none" w:sz="0" w:space="0" w:color="auto"/>
            <w:right w:val="none" w:sz="0" w:space="0" w:color="auto"/>
          </w:divBdr>
        </w:div>
        <w:div w:id="1804999085">
          <w:marLeft w:val="1166"/>
          <w:marRight w:val="0"/>
          <w:marTop w:val="67"/>
          <w:marBottom w:val="0"/>
          <w:divBdr>
            <w:top w:val="none" w:sz="0" w:space="0" w:color="auto"/>
            <w:left w:val="none" w:sz="0" w:space="0" w:color="auto"/>
            <w:bottom w:val="none" w:sz="0" w:space="0" w:color="auto"/>
            <w:right w:val="none" w:sz="0" w:space="0" w:color="auto"/>
          </w:divBdr>
        </w:div>
        <w:div w:id="1323004219">
          <w:marLeft w:val="1166"/>
          <w:marRight w:val="0"/>
          <w:marTop w:val="67"/>
          <w:marBottom w:val="0"/>
          <w:divBdr>
            <w:top w:val="none" w:sz="0" w:space="0" w:color="auto"/>
            <w:left w:val="none" w:sz="0" w:space="0" w:color="auto"/>
            <w:bottom w:val="none" w:sz="0" w:space="0" w:color="auto"/>
            <w:right w:val="none" w:sz="0" w:space="0" w:color="auto"/>
          </w:divBdr>
        </w:div>
        <w:div w:id="1028332938">
          <w:marLeft w:val="1166"/>
          <w:marRight w:val="0"/>
          <w:marTop w:val="67"/>
          <w:marBottom w:val="0"/>
          <w:divBdr>
            <w:top w:val="none" w:sz="0" w:space="0" w:color="auto"/>
            <w:left w:val="none" w:sz="0" w:space="0" w:color="auto"/>
            <w:bottom w:val="none" w:sz="0" w:space="0" w:color="auto"/>
            <w:right w:val="none" w:sz="0" w:space="0" w:color="auto"/>
          </w:divBdr>
        </w:div>
        <w:div w:id="763695722">
          <w:marLeft w:val="1166"/>
          <w:marRight w:val="0"/>
          <w:marTop w:val="67"/>
          <w:marBottom w:val="0"/>
          <w:divBdr>
            <w:top w:val="none" w:sz="0" w:space="0" w:color="auto"/>
            <w:left w:val="none" w:sz="0" w:space="0" w:color="auto"/>
            <w:bottom w:val="none" w:sz="0" w:space="0" w:color="auto"/>
            <w:right w:val="none" w:sz="0" w:space="0" w:color="auto"/>
          </w:divBdr>
        </w:div>
        <w:div w:id="1181817654">
          <w:marLeft w:val="547"/>
          <w:marRight w:val="0"/>
          <w:marTop w:val="67"/>
          <w:marBottom w:val="0"/>
          <w:divBdr>
            <w:top w:val="none" w:sz="0" w:space="0" w:color="auto"/>
            <w:left w:val="none" w:sz="0" w:space="0" w:color="auto"/>
            <w:bottom w:val="none" w:sz="0" w:space="0" w:color="auto"/>
            <w:right w:val="none" w:sz="0" w:space="0" w:color="auto"/>
          </w:divBdr>
        </w:div>
        <w:div w:id="53701061">
          <w:marLeft w:val="1166"/>
          <w:marRight w:val="0"/>
          <w:marTop w:val="67"/>
          <w:marBottom w:val="0"/>
          <w:divBdr>
            <w:top w:val="none" w:sz="0" w:space="0" w:color="auto"/>
            <w:left w:val="none" w:sz="0" w:space="0" w:color="auto"/>
            <w:bottom w:val="none" w:sz="0" w:space="0" w:color="auto"/>
            <w:right w:val="none" w:sz="0" w:space="0" w:color="auto"/>
          </w:divBdr>
        </w:div>
        <w:div w:id="476069931">
          <w:marLeft w:val="547"/>
          <w:marRight w:val="0"/>
          <w:marTop w:val="67"/>
          <w:marBottom w:val="0"/>
          <w:divBdr>
            <w:top w:val="none" w:sz="0" w:space="0" w:color="auto"/>
            <w:left w:val="none" w:sz="0" w:space="0" w:color="auto"/>
            <w:bottom w:val="none" w:sz="0" w:space="0" w:color="auto"/>
            <w:right w:val="none" w:sz="0" w:space="0" w:color="auto"/>
          </w:divBdr>
        </w:div>
        <w:div w:id="302349306">
          <w:marLeft w:val="1166"/>
          <w:marRight w:val="0"/>
          <w:marTop w:val="67"/>
          <w:marBottom w:val="0"/>
          <w:divBdr>
            <w:top w:val="none" w:sz="0" w:space="0" w:color="auto"/>
            <w:left w:val="none" w:sz="0" w:space="0" w:color="auto"/>
            <w:bottom w:val="none" w:sz="0" w:space="0" w:color="auto"/>
            <w:right w:val="none" w:sz="0" w:space="0" w:color="auto"/>
          </w:divBdr>
        </w:div>
      </w:divsChild>
    </w:div>
    <w:div w:id="21113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rOCQZ7QnoN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oyalsocietypublishing.org/doi/pdf/10.1098/rsta.2010.0002" TargetMode="External"/><Relationship Id="rId4" Type="http://schemas.openxmlformats.org/officeDocument/2006/relationships/webSettings" Target="webSettings.xml"/><Relationship Id="rId9" Type="http://schemas.openxmlformats.org/officeDocument/2006/relationships/hyperlink" Target="https://link.springer.com/content/pdf/10.1007/s10439-017-1909-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Kelsey Collins</cp:lastModifiedBy>
  <cp:revision>3</cp:revision>
  <cp:lastPrinted>2018-06-11T16:00:00Z</cp:lastPrinted>
  <dcterms:created xsi:type="dcterms:W3CDTF">2021-10-15T18:31:00Z</dcterms:created>
  <dcterms:modified xsi:type="dcterms:W3CDTF">2021-10-15T19:22:00Z</dcterms:modified>
</cp:coreProperties>
</file>