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28219" w14:textId="77777777" w:rsidR="002D4ED7" w:rsidRPr="001053EF" w:rsidRDefault="002D4ED7" w:rsidP="002D4ED7">
      <w:pPr>
        <w:pStyle w:val="Title"/>
        <w:pBdr>
          <w:top w:val="none" w:sz="0" w:space="0" w:color="auto"/>
        </w:pBdr>
        <w:rPr>
          <w:color w:val="000000" w:themeColor="text1"/>
        </w:rPr>
      </w:pPr>
      <w:bookmarkStart w:id="0" w:name="_Toc420925165"/>
      <w:bookmarkStart w:id="1" w:name="_Toc418767239"/>
      <w:r w:rsidRPr="001053EF">
        <w:rPr>
          <w:color w:val="000000" w:themeColor="text1"/>
        </w:rPr>
        <w:t xml:space="preserve">Module: </w:t>
      </w:r>
      <w:bookmarkEnd w:id="0"/>
      <w:r w:rsidRPr="001053EF">
        <w:rPr>
          <w:color w:val="000000" w:themeColor="text1"/>
        </w:rPr>
        <w:t>ABSTRACT CRITIQUE</w:t>
      </w:r>
    </w:p>
    <w:p w14:paraId="4375B507" w14:textId="58277639" w:rsidR="002D4ED7" w:rsidRDefault="002D4ED7" w:rsidP="002660AB">
      <w:pPr>
        <w:pStyle w:val="Title"/>
      </w:pPr>
      <w:r>
        <w:rPr>
          <w:b/>
          <w:bCs/>
          <w:sz w:val="36"/>
          <w:szCs w:val="36"/>
        </w:rPr>
        <w:t>OVERVIEW</w:t>
      </w:r>
    </w:p>
    <w:p w14:paraId="1A2E4B6B" w14:textId="77777777" w:rsidR="001C6FC2" w:rsidRPr="001053EF" w:rsidRDefault="001C6FC2" w:rsidP="001053EF">
      <w:pPr>
        <w:pStyle w:val="Heading1"/>
        <w:contextualSpacing/>
        <w:rPr>
          <w:rFonts w:ascii="Arial" w:hAnsi="Arial" w:cs="Arial"/>
        </w:rPr>
      </w:pPr>
      <w:bookmarkStart w:id="2" w:name="_Toc418767241"/>
      <w:bookmarkEnd w:id="1"/>
      <w:r w:rsidRPr="001053EF">
        <w:rPr>
          <w:rFonts w:ascii="Arial" w:hAnsi="Arial" w:cs="Arial"/>
        </w:rPr>
        <w:t>Learning Objectives</w:t>
      </w:r>
    </w:p>
    <w:p w14:paraId="7D1008DE" w14:textId="77777777" w:rsidR="001C6FC2" w:rsidRPr="001053EF" w:rsidRDefault="001C6FC2" w:rsidP="001053EF">
      <w:pPr>
        <w:pStyle w:val="Heading3"/>
        <w:contextualSpacing/>
        <w:rPr>
          <w:rFonts w:ascii="Trebuchet MS" w:hAnsi="Trebuchet MS"/>
        </w:rPr>
      </w:pPr>
      <w:r w:rsidRPr="001053EF">
        <w:rPr>
          <w:rFonts w:ascii="Trebuchet MS" w:hAnsi="Trebuchet MS"/>
        </w:rPr>
        <w:t>At the conclusion of this module, you will be able to:</w:t>
      </w:r>
    </w:p>
    <w:p w14:paraId="108E1136" w14:textId="005286FE" w:rsidR="001C6FC2" w:rsidRPr="002660AB" w:rsidRDefault="002660AB" w:rsidP="001053EF">
      <w:pPr>
        <w:pStyle w:val="ListParagraph"/>
        <w:numPr>
          <w:ilvl w:val="0"/>
          <w:numId w:val="3"/>
        </w:numPr>
        <w:spacing w:line="240" w:lineRule="auto"/>
      </w:pPr>
      <w:r>
        <w:t>[</w:t>
      </w:r>
      <w:r w:rsidR="001C6FC2" w:rsidRPr="002660AB">
        <w:t>Interpretation</w:t>
      </w:r>
      <w:r>
        <w:t>]</w:t>
      </w:r>
      <w:r w:rsidR="001C6FC2" w:rsidRPr="002660AB">
        <w:t xml:space="preserve"> </w:t>
      </w:r>
      <w:r w:rsidR="00E554C2" w:rsidRPr="002660AB">
        <w:t>Identify elements that should be found in an abstract</w:t>
      </w:r>
    </w:p>
    <w:p w14:paraId="329058AA" w14:textId="7911672E" w:rsidR="00031EA4" w:rsidRPr="002660AB" w:rsidRDefault="002660AB" w:rsidP="001053EF">
      <w:pPr>
        <w:pStyle w:val="ListParagraph"/>
        <w:numPr>
          <w:ilvl w:val="0"/>
          <w:numId w:val="3"/>
        </w:numPr>
        <w:snapToGrid w:val="0"/>
        <w:spacing w:line="240" w:lineRule="auto"/>
      </w:pPr>
      <w:r>
        <w:t>[</w:t>
      </w:r>
      <w:r w:rsidR="00031EA4" w:rsidRPr="002660AB">
        <w:t>Interpretation</w:t>
      </w:r>
      <w:r>
        <w:t>]</w:t>
      </w:r>
      <w:r w:rsidR="00031EA4" w:rsidRPr="002660AB">
        <w:t xml:space="preserve"> Define the importance and purpose of abstracts and the role they play in research</w:t>
      </w:r>
    </w:p>
    <w:p w14:paraId="3F0B1E75" w14:textId="2BB056A9" w:rsidR="004977CE" w:rsidRPr="001053EF" w:rsidRDefault="002660AB" w:rsidP="002660AB">
      <w:pPr>
        <w:pStyle w:val="ListParagraph"/>
        <w:numPr>
          <w:ilvl w:val="0"/>
          <w:numId w:val="3"/>
        </w:numPr>
        <w:snapToGrid w:val="0"/>
        <w:spacing w:line="240" w:lineRule="auto"/>
      </w:pPr>
      <w:r>
        <w:t>[</w:t>
      </w:r>
      <w:r w:rsidR="00E554C2" w:rsidRPr="002660AB">
        <w:t>Evaluation</w:t>
      </w:r>
      <w:r>
        <w:t xml:space="preserve">] </w:t>
      </w:r>
      <w:r w:rsidR="00031EA4" w:rsidRPr="002660AB">
        <w:t>Critique an abstract for completeness and clarity</w:t>
      </w:r>
    </w:p>
    <w:p w14:paraId="22EB4E70" w14:textId="77777777" w:rsidR="002660AB" w:rsidRPr="0039525B" w:rsidRDefault="002660AB" w:rsidP="002660AB">
      <w:pPr>
        <w:pStyle w:val="Heading1"/>
        <w:contextualSpacing/>
        <w:rPr>
          <w:rFonts w:ascii="Arial" w:hAnsi="Arial" w:cs="Arial"/>
        </w:rPr>
      </w:pPr>
      <w:r w:rsidRPr="0039525B">
        <w:rPr>
          <w:rFonts w:ascii="Arial" w:hAnsi="Arial" w:cs="Arial"/>
        </w:rPr>
        <w:t>Materials for this Module</w:t>
      </w:r>
    </w:p>
    <w:p w14:paraId="382CD503" w14:textId="77777777" w:rsidR="002660AB" w:rsidRPr="001053EF" w:rsidRDefault="002660AB" w:rsidP="001053EF">
      <w:pPr>
        <w:pStyle w:val="ListParagraph"/>
        <w:numPr>
          <w:ilvl w:val="0"/>
          <w:numId w:val="9"/>
        </w:numPr>
        <w:spacing w:line="240" w:lineRule="auto"/>
        <w:rPr>
          <w:sz w:val="24"/>
          <w:szCs w:val="24"/>
        </w:rPr>
      </w:pPr>
      <w:r w:rsidRPr="001053EF">
        <w:rPr>
          <w:sz w:val="24"/>
          <w:szCs w:val="24"/>
        </w:rPr>
        <w:t>Handout 1: Abstract Guidelines and Examples</w:t>
      </w:r>
    </w:p>
    <w:p w14:paraId="4284F943" w14:textId="65D79888" w:rsidR="008F06C2" w:rsidRPr="008F06C2" w:rsidRDefault="002660AB" w:rsidP="001053EF">
      <w:pPr>
        <w:pStyle w:val="ListParagraph"/>
        <w:numPr>
          <w:ilvl w:val="0"/>
          <w:numId w:val="9"/>
        </w:numPr>
        <w:snapToGrid w:val="0"/>
        <w:spacing w:line="240" w:lineRule="auto"/>
      </w:pPr>
      <w:r w:rsidRPr="001053EF">
        <w:rPr>
          <w:sz w:val="24"/>
          <w:szCs w:val="24"/>
        </w:rPr>
        <w:t>Abstract from a research article from a previous module (talk with your mentor to choose an article for this exercise)</w:t>
      </w:r>
      <w:bookmarkEnd w:id="2"/>
    </w:p>
    <w:p w14:paraId="035DA35F" w14:textId="5D01E1B6" w:rsidR="001C6FC2" w:rsidRPr="001053EF" w:rsidRDefault="001C6FC2" w:rsidP="001053EF">
      <w:pPr>
        <w:pStyle w:val="Heading1"/>
        <w:spacing w:before="240"/>
        <w:contextualSpacing/>
        <w:rPr>
          <w:rFonts w:ascii="Arial" w:hAnsi="Arial" w:cs="Arial"/>
        </w:rPr>
      </w:pPr>
      <w:bookmarkStart w:id="3" w:name="_Toc418767242"/>
      <w:r w:rsidRPr="001053EF">
        <w:rPr>
          <w:rFonts w:ascii="Arial" w:hAnsi="Arial" w:cs="Arial"/>
        </w:rPr>
        <w:t>Introduction</w:t>
      </w:r>
      <w:bookmarkEnd w:id="3"/>
    </w:p>
    <w:p w14:paraId="0F991EE1" w14:textId="1DB42E8A" w:rsidR="00E554C2" w:rsidRDefault="00E554C2" w:rsidP="002660AB">
      <w:pPr>
        <w:spacing w:line="240" w:lineRule="auto"/>
        <w:contextualSpacing/>
      </w:pPr>
      <w:r>
        <w:t xml:space="preserve">Abstracts are the first </w:t>
      </w:r>
      <w:r w:rsidR="00B61653">
        <w:t xml:space="preserve">words </w:t>
      </w:r>
      <w:r>
        <w:t>anyone reads when they look at a paper, for better or worse. Because of this</w:t>
      </w:r>
      <w:r w:rsidR="004977CE">
        <w:t>,</w:t>
      </w:r>
      <w:r>
        <w:t xml:space="preserve"> it is cr</w:t>
      </w:r>
      <w:r w:rsidR="00425478">
        <w:t>ucia</w:t>
      </w:r>
      <w:r>
        <w:t xml:space="preserve">l that your abstract is well written and clearly states why you are looking at a problem, what you did to solve the problem, and what the final conclusions were. </w:t>
      </w:r>
      <w:r w:rsidR="0075573A">
        <w:t xml:space="preserve">It should be the hook that draws in potential readers.  </w:t>
      </w:r>
      <w:r>
        <w:t>All in about 250 words</w:t>
      </w:r>
      <w:r w:rsidR="0075573A">
        <w:t>. Which is not easy. So practicing</w:t>
      </w:r>
      <w:r>
        <w:t xml:space="preserve"> writing abstracts will be very helpful for future technical writing. In this module</w:t>
      </w:r>
      <w:r w:rsidR="004977CE">
        <w:t>,</w:t>
      </w:r>
      <w:r>
        <w:t xml:space="preserve"> we will </w:t>
      </w:r>
      <w:r w:rsidR="000F25F0">
        <w:t>review</w:t>
      </w:r>
      <w:r>
        <w:t xml:space="preserve"> a bad abstract and a good abstract and note the differences between them and discuss what makes a good abstract good. </w:t>
      </w:r>
    </w:p>
    <w:p w14:paraId="0F19FD75" w14:textId="77777777" w:rsidR="004D5AF5" w:rsidRDefault="004D5AF5" w:rsidP="002660AB">
      <w:pPr>
        <w:spacing w:line="240" w:lineRule="auto"/>
        <w:contextualSpacing/>
      </w:pPr>
    </w:p>
    <w:p w14:paraId="55AF9BF5" w14:textId="06856CF7" w:rsidR="004D5AF5" w:rsidRPr="001053EF" w:rsidRDefault="004D5AF5" w:rsidP="001053EF">
      <w:pPr>
        <w:spacing w:line="240" w:lineRule="auto"/>
        <w:contextualSpacing/>
        <w:rPr>
          <w:rFonts w:ascii="Trebuchet MS" w:hAnsi="Trebuchet MS"/>
          <w:sz w:val="32"/>
          <w:szCs w:val="32"/>
        </w:rPr>
      </w:pPr>
      <w:r w:rsidRPr="001053EF">
        <w:rPr>
          <w:rFonts w:ascii="Trebuchet MS" w:hAnsi="Trebuchet MS"/>
          <w:sz w:val="32"/>
          <w:szCs w:val="32"/>
        </w:rPr>
        <w:t>Writing an Abstract:</w:t>
      </w:r>
    </w:p>
    <w:p w14:paraId="7A6C7211" w14:textId="77777777" w:rsidR="004D5AF5" w:rsidRDefault="00E554C2" w:rsidP="002660AB">
      <w:pPr>
        <w:spacing w:line="240" w:lineRule="auto"/>
        <w:contextualSpacing/>
      </w:pPr>
      <w:r w:rsidRPr="005A0952">
        <w:t xml:space="preserve">The abstract, although it comes first logistically, always should be written last. It needs to be written last because it is the essence of your </w:t>
      </w:r>
      <w:r w:rsidR="0075573A">
        <w:t>work</w:t>
      </w:r>
      <w:r w:rsidRPr="005A0952">
        <w:t xml:space="preserve">, drawing information from all of the other sections of the </w:t>
      </w:r>
      <w:r w:rsidR="0075573A">
        <w:t>manuscript. The abstract</w:t>
      </w:r>
      <w:r w:rsidRPr="005A0952">
        <w:t xml:space="preserve"> explains why the experiment was performed and what conclusions were drawn from the results obtained. </w:t>
      </w:r>
      <w:r w:rsidR="0075573A">
        <w:t>Generally</w:t>
      </w:r>
      <w:r w:rsidR="008F06C2">
        <w:t>,</w:t>
      </w:r>
      <w:r w:rsidRPr="005A0952">
        <w:t xml:space="preserve"> an abstract has five sections or areas of focus: </w:t>
      </w:r>
    </w:p>
    <w:p w14:paraId="3138F0F3" w14:textId="7F822FF3" w:rsidR="004D5AF5" w:rsidRDefault="004D5AF5" w:rsidP="004D5AF5">
      <w:pPr>
        <w:pStyle w:val="ListParagraph"/>
        <w:numPr>
          <w:ilvl w:val="0"/>
          <w:numId w:val="12"/>
        </w:numPr>
        <w:spacing w:line="240" w:lineRule="auto"/>
      </w:pPr>
      <w:r>
        <w:t>W</w:t>
      </w:r>
      <w:r w:rsidR="00E554C2" w:rsidRPr="005A0952">
        <w:t>hy the experiment was conducted</w:t>
      </w:r>
    </w:p>
    <w:p w14:paraId="5CDA9C41" w14:textId="407669B3" w:rsidR="004D5AF5" w:rsidRDefault="004D5AF5" w:rsidP="004D5AF5">
      <w:pPr>
        <w:pStyle w:val="ListParagraph"/>
        <w:numPr>
          <w:ilvl w:val="0"/>
          <w:numId w:val="12"/>
        </w:numPr>
        <w:spacing w:line="240" w:lineRule="auto"/>
      </w:pPr>
      <w:r>
        <w:t>T</w:t>
      </w:r>
      <w:r w:rsidR="00E554C2" w:rsidRPr="005A0952">
        <w:t>he problem being addressed</w:t>
      </w:r>
    </w:p>
    <w:p w14:paraId="6C9E5693" w14:textId="19C1CB93" w:rsidR="004D5AF5" w:rsidRDefault="004D5AF5" w:rsidP="004D5AF5">
      <w:pPr>
        <w:pStyle w:val="ListParagraph"/>
        <w:numPr>
          <w:ilvl w:val="0"/>
          <w:numId w:val="12"/>
        </w:numPr>
        <w:spacing w:line="240" w:lineRule="auto"/>
      </w:pPr>
      <w:r>
        <w:t>W</w:t>
      </w:r>
      <w:r w:rsidR="00E554C2" w:rsidRPr="005A0952">
        <w:t>hat methods were used to solve the problem</w:t>
      </w:r>
    </w:p>
    <w:p w14:paraId="6F63DF82" w14:textId="3AAB8E2F" w:rsidR="004D5AF5" w:rsidRDefault="004D5AF5" w:rsidP="004D5AF5">
      <w:pPr>
        <w:pStyle w:val="ListParagraph"/>
        <w:numPr>
          <w:ilvl w:val="0"/>
          <w:numId w:val="12"/>
        </w:numPr>
        <w:spacing w:line="240" w:lineRule="auto"/>
      </w:pPr>
      <w:r>
        <w:t>T</w:t>
      </w:r>
      <w:r w:rsidR="00E554C2" w:rsidRPr="005A0952">
        <w:t>he major results obtained</w:t>
      </w:r>
    </w:p>
    <w:p w14:paraId="7C80697A" w14:textId="246A319C" w:rsidR="004D5AF5" w:rsidRDefault="004D5AF5" w:rsidP="004D5AF5">
      <w:pPr>
        <w:pStyle w:val="ListParagraph"/>
        <w:numPr>
          <w:ilvl w:val="0"/>
          <w:numId w:val="12"/>
        </w:numPr>
        <w:spacing w:line="240" w:lineRule="auto"/>
      </w:pPr>
      <w:r>
        <w:t>T</w:t>
      </w:r>
      <w:r w:rsidR="00E554C2" w:rsidRPr="005A0952">
        <w:t xml:space="preserve">he overall conclusions from the experiment as a whole </w:t>
      </w:r>
    </w:p>
    <w:p w14:paraId="390B2E96" w14:textId="77777777" w:rsidR="00425478" w:rsidRDefault="00E554C2" w:rsidP="001053EF">
      <w:pPr>
        <w:spacing w:line="240" w:lineRule="auto"/>
      </w:pPr>
      <w:r w:rsidRPr="005A0952">
        <w:lastRenderedPageBreak/>
        <w:t>Do not be misled</w:t>
      </w:r>
      <w:r w:rsidR="0075573A">
        <w:t xml:space="preserve"> from this list</w:t>
      </w:r>
      <w:r w:rsidRPr="005A0952">
        <w:t>, however, into thinking that the abstract is a long section. In fact, it should be significantly shorter than all of the others. All of this information should be summarized in a clear but succinct manner if the abstract is going to be successful. An estimated average length for all of this information is only a single paragraph. Although this may seem as though it is a short length to contain all of the required information, it is necessary because it forces you to be accurate and yet compact, two essential qualities.</w:t>
      </w:r>
    </w:p>
    <w:p w14:paraId="34A59A98" w14:textId="3393680B" w:rsidR="00E554C2" w:rsidRPr="005A0952" w:rsidRDefault="00E554C2" w:rsidP="001053EF">
      <w:pPr>
        <w:spacing w:line="240" w:lineRule="auto"/>
      </w:pPr>
      <w:r w:rsidRPr="005A0952">
        <w:t xml:space="preserve">The best way to </w:t>
      </w:r>
      <w:r w:rsidR="0075573A">
        <w:t>begin</w:t>
      </w:r>
      <w:r w:rsidRPr="005A0952">
        <w:t xml:space="preserve"> writing an abstract is to divide it into the sections mentioned above. The first two sections are very similar and can be grouped together, but do not have to be. If you decide to address them separately, make sure that you do not repeat anything. Often a section can be mentioned in only one sentence. Remember, brevity is the key to a successful abstract. Each section is addressed below to help clarify what needs to be included and what can be omitted.</w:t>
      </w:r>
    </w:p>
    <w:p w14:paraId="5C318DAF" w14:textId="227AE8D2" w:rsidR="0012066F" w:rsidRDefault="00E554C2" w:rsidP="001053EF">
      <w:pPr>
        <w:spacing w:line="240" w:lineRule="auto"/>
        <w:contextualSpacing/>
      </w:pPr>
      <w:r w:rsidRPr="005A0952">
        <w:t xml:space="preserve">The most important </w:t>
      </w:r>
      <w:r w:rsidR="0075573A">
        <w:t>point</w:t>
      </w:r>
      <w:r w:rsidRPr="005A0952">
        <w:t xml:space="preserve"> to remember when writing the abstract is to be brief and state only what is pertinent. No extraneous information should be included. A successful abstract is compact, accurate</w:t>
      </w:r>
      <w:r w:rsidR="008F06C2">
        <w:t>,</w:t>
      </w:r>
      <w:r w:rsidRPr="005A0952">
        <w:t xml:space="preserve"> and self-contained. It also must be clear enough so someone who is unfamiliar with your experiment could understand why you did what you did, and what the experiment indicated in the end. An additional note is that abstracts typically are written in the passive voice, </w:t>
      </w:r>
      <w:r w:rsidR="00323F01">
        <w:t>not with</w:t>
      </w:r>
      <w:r w:rsidRPr="005A0952">
        <w:t xml:space="preserve"> personal pronouns such as I or we.</w:t>
      </w:r>
      <w:bookmarkStart w:id="4" w:name="_Toc418767245"/>
    </w:p>
    <w:p w14:paraId="557C89E3" w14:textId="77777777" w:rsidR="008F06C2" w:rsidRPr="001053EF" w:rsidRDefault="008F06C2" w:rsidP="002660AB">
      <w:pPr>
        <w:pStyle w:val="Heading1"/>
        <w:contextualSpacing/>
        <w:rPr>
          <w:rFonts w:ascii="Arial" w:hAnsi="Arial" w:cs="Arial"/>
          <w:color w:val="5B9BD5" w:themeColor="accent1"/>
          <w:sz w:val="21"/>
          <w:szCs w:val="21"/>
        </w:rPr>
      </w:pPr>
    </w:p>
    <w:p w14:paraId="3D9918D2" w14:textId="4FFDC507" w:rsidR="001C6FC2" w:rsidRPr="001053EF" w:rsidRDefault="001C6FC2" w:rsidP="001053EF">
      <w:pPr>
        <w:pStyle w:val="Heading1"/>
        <w:contextualSpacing/>
        <w:rPr>
          <w:rFonts w:ascii="Arial" w:hAnsi="Arial" w:cs="Arial"/>
        </w:rPr>
      </w:pPr>
      <w:r w:rsidRPr="001053EF">
        <w:rPr>
          <w:rFonts w:ascii="Arial" w:hAnsi="Arial" w:cs="Arial"/>
        </w:rPr>
        <w:t>Assignment(s) for this Module</w:t>
      </w:r>
      <w:bookmarkEnd w:id="4"/>
    </w:p>
    <w:p w14:paraId="588E7951" w14:textId="74CEAEBD" w:rsidR="001C6FC2" w:rsidRDefault="00031EA4" w:rsidP="001053EF">
      <w:pPr>
        <w:pStyle w:val="Heading3"/>
        <w:contextualSpacing/>
      </w:pPr>
      <w:r w:rsidRPr="001053EF">
        <w:rPr>
          <w:rFonts w:ascii="Trebuchet MS" w:hAnsi="Trebuchet MS"/>
        </w:rPr>
        <w:t>Abstract Critique</w:t>
      </w:r>
      <w:r w:rsidR="001053EF">
        <w:rPr>
          <w:rFonts w:ascii="Trebuchet MS" w:hAnsi="Trebuchet MS"/>
        </w:rPr>
        <w:t xml:space="preserve"> Activity</w:t>
      </w:r>
      <w:r w:rsidR="00FC6B9F">
        <w:rPr>
          <w:rFonts w:ascii="Trebuchet MS" w:hAnsi="Trebuchet MS"/>
        </w:rPr>
        <w:t>:</w:t>
      </w:r>
    </w:p>
    <w:p w14:paraId="62B7B0F1" w14:textId="29713E73" w:rsidR="00EC3481" w:rsidRDefault="007F5524" w:rsidP="001053EF">
      <w:pPr>
        <w:spacing w:line="240" w:lineRule="auto"/>
        <w:contextualSpacing/>
      </w:pPr>
      <w:r>
        <w:t>Review Handout 1 to gain a sense of what is required for a critique, and to see examples of poorly written and well written abstract</w:t>
      </w:r>
      <w:r w:rsidR="00425478">
        <w:t>s</w:t>
      </w:r>
      <w:bookmarkStart w:id="5" w:name="_GoBack"/>
      <w:bookmarkEnd w:id="5"/>
      <w:r>
        <w:t xml:space="preserve">. </w:t>
      </w:r>
      <w:r w:rsidR="004D5AF5">
        <w:t xml:space="preserve">Next, </w:t>
      </w:r>
      <w:r w:rsidR="004D5AF5">
        <w:t>t</w:t>
      </w:r>
      <w:r w:rsidR="00031EA4">
        <w:t xml:space="preserve">alk with your mentor and choose an article that has already been part of your discussions </w:t>
      </w:r>
      <w:r w:rsidR="000F25F0">
        <w:t>for</w:t>
      </w:r>
      <w:r w:rsidR="00031EA4">
        <w:t xml:space="preserve"> a previous module. Review the abstract for the article and provide a critique. Identify the key elements of the abstract</w:t>
      </w:r>
      <w:r w:rsidR="000F25F0">
        <w:t xml:space="preserve"> as well as missing or incomplete elements of the abstract</w:t>
      </w:r>
      <w:r w:rsidR="00031EA4">
        <w:t>. Describe any strengths or weaknesses of the abstract.</w:t>
      </w:r>
      <w:r w:rsidR="00EC3481">
        <w:t xml:space="preserve"> If your mentor does not assign an article, consider reviewing these:</w:t>
      </w:r>
    </w:p>
    <w:p w14:paraId="3C0C024A" w14:textId="77777777" w:rsidR="00EC3481" w:rsidRPr="00AE28B6" w:rsidRDefault="00EC3481" w:rsidP="001053EF">
      <w:pPr>
        <w:pStyle w:val="ListParagraph"/>
        <w:numPr>
          <w:ilvl w:val="0"/>
          <w:numId w:val="11"/>
        </w:numPr>
        <w:spacing w:after="0" w:line="240" w:lineRule="auto"/>
        <w:rPr>
          <w:rFonts w:eastAsia="Times New Roman"/>
          <w:sz w:val="24"/>
          <w:szCs w:val="24"/>
        </w:rPr>
      </w:pPr>
      <w:hyperlink r:id="rId7" w:history="1">
        <w:r w:rsidRPr="00466855">
          <w:rPr>
            <w:rStyle w:val="Hyperlink"/>
          </w:rPr>
          <w:t>https://link.springer.com/content/pdf/10.1007/s10439-017-1909-2.pdf</w:t>
        </w:r>
      </w:hyperlink>
    </w:p>
    <w:p w14:paraId="353A724F" w14:textId="3D4088D6" w:rsidR="00FC6B9F" w:rsidRPr="001053EF" w:rsidRDefault="00EC3481" w:rsidP="001053EF">
      <w:pPr>
        <w:pStyle w:val="ListParagraph"/>
        <w:numPr>
          <w:ilvl w:val="0"/>
          <w:numId w:val="11"/>
        </w:numPr>
        <w:spacing w:after="0" w:line="240" w:lineRule="auto"/>
        <w:rPr>
          <w:rFonts w:eastAsia="Times New Roman"/>
          <w:sz w:val="24"/>
          <w:szCs w:val="24"/>
        </w:rPr>
      </w:pPr>
      <w:hyperlink r:id="rId8" w:history="1">
        <w:r w:rsidRPr="00466855">
          <w:rPr>
            <w:rStyle w:val="Hyperlink"/>
          </w:rPr>
          <w:t>https://royalsocietypublishing.org/doi/pdf/10.1098/rsta.2010.0002</w:t>
        </w:r>
      </w:hyperlink>
    </w:p>
    <w:p w14:paraId="3063E041" w14:textId="77777777" w:rsidR="00AE28B6" w:rsidRDefault="00AE28B6" w:rsidP="002660AB">
      <w:pPr>
        <w:spacing w:line="240" w:lineRule="auto"/>
        <w:contextualSpacing/>
        <w:rPr>
          <w:b/>
        </w:rPr>
      </w:pPr>
    </w:p>
    <w:p w14:paraId="05F74D33" w14:textId="70ACAE3C" w:rsidR="004977CE" w:rsidRDefault="00B429AC" w:rsidP="001053EF">
      <w:pPr>
        <w:spacing w:line="240" w:lineRule="auto"/>
        <w:contextualSpacing/>
        <w:rPr>
          <w:b/>
        </w:rPr>
      </w:pPr>
      <w:r w:rsidRPr="006F7AA2">
        <w:rPr>
          <w:b/>
        </w:rPr>
        <w:t xml:space="preserve">Deliverable 1: </w:t>
      </w:r>
      <w:r w:rsidR="00AE28B6">
        <w:rPr>
          <w:b/>
        </w:rPr>
        <w:t xml:space="preserve">Document </w:t>
      </w:r>
      <w:r w:rsidR="00FC6B9F">
        <w:rPr>
          <w:b/>
        </w:rPr>
        <w:t xml:space="preserve">your </w:t>
      </w:r>
      <w:r w:rsidR="001053EF">
        <w:rPr>
          <w:b/>
        </w:rPr>
        <w:t>responses to the A</w:t>
      </w:r>
      <w:r w:rsidR="004977CE">
        <w:rPr>
          <w:b/>
        </w:rPr>
        <w:t xml:space="preserve">bstract </w:t>
      </w:r>
      <w:r w:rsidR="001053EF">
        <w:rPr>
          <w:b/>
        </w:rPr>
        <w:t>C</w:t>
      </w:r>
      <w:r w:rsidR="004977CE">
        <w:rPr>
          <w:b/>
        </w:rPr>
        <w:t>ritique</w:t>
      </w:r>
      <w:r w:rsidR="001053EF">
        <w:rPr>
          <w:b/>
        </w:rPr>
        <w:t xml:space="preserve"> Activity</w:t>
      </w:r>
      <w:r w:rsidR="00AE28B6">
        <w:rPr>
          <w:b/>
        </w:rPr>
        <w:t>.</w:t>
      </w:r>
    </w:p>
    <w:p w14:paraId="694CA5C2" w14:textId="77777777" w:rsidR="00031EA4" w:rsidRDefault="00031EA4" w:rsidP="001053EF">
      <w:pPr>
        <w:spacing w:line="240" w:lineRule="auto"/>
        <w:contextualSpacing/>
      </w:pPr>
    </w:p>
    <w:p w14:paraId="27DDD7C7" w14:textId="7652FC71" w:rsidR="001C6FC2" w:rsidRDefault="001C6FC2" w:rsidP="001053EF">
      <w:pPr>
        <w:pStyle w:val="Heading3"/>
        <w:contextualSpacing/>
      </w:pPr>
      <w:r w:rsidRPr="001053EF">
        <w:rPr>
          <w:rFonts w:ascii="Trebuchet MS" w:hAnsi="Trebuchet MS"/>
        </w:rPr>
        <w:t>Five-Minute Reflection</w:t>
      </w:r>
      <w:r w:rsidR="00FC6B9F">
        <w:rPr>
          <w:rFonts w:ascii="Trebuchet MS" w:hAnsi="Trebuchet MS"/>
        </w:rPr>
        <w:t>:</w:t>
      </w:r>
    </w:p>
    <w:p w14:paraId="127290E2" w14:textId="68AB7DCC" w:rsidR="00B429AC" w:rsidRDefault="000F25F0" w:rsidP="001053EF">
      <w:pPr>
        <w:pStyle w:val="ListParagraph"/>
        <w:numPr>
          <w:ilvl w:val="0"/>
          <w:numId w:val="5"/>
        </w:numPr>
        <w:spacing w:line="240" w:lineRule="auto"/>
      </w:pPr>
      <w:r>
        <w:t>Formulate</w:t>
      </w:r>
      <w:r w:rsidR="001C6FC2">
        <w:t xml:space="preserve"> one question to discuss with your mentor (maybe a concept you are unclear on, something you found interesting, etc.)</w:t>
      </w:r>
    </w:p>
    <w:p w14:paraId="502CEE77" w14:textId="1605F9F7" w:rsidR="00B429AC" w:rsidRDefault="001C6FC2" w:rsidP="001053EF">
      <w:pPr>
        <w:pStyle w:val="ListParagraph"/>
        <w:numPr>
          <w:ilvl w:val="0"/>
          <w:numId w:val="5"/>
        </w:numPr>
        <w:spacing w:line="240" w:lineRule="auto"/>
      </w:pPr>
      <w:r>
        <w:t>What information did you feel was the most informative? Least?</w:t>
      </w:r>
    </w:p>
    <w:p w14:paraId="34571346" w14:textId="7E53400F" w:rsidR="00B429AC" w:rsidRDefault="00031EA4" w:rsidP="001053EF">
      <w:pPr>
        <w:pStyle w:val="ListParagraph"/>
        <w:numPr>
          <w:ilvl w:val="0"/>
          <w:numId w:val="5"/>
        </w:numPr>
        <w:spacing w:line="240" w:lineRule="auto"/>
      </w:pPr>
      <w:r>
        <w:t>What is the purpose of an abstract?</w:t>
      </w:r>
    </w:p>
    <w:p w14:paraId="45825227" w14:textId="77777777" w:rsidR="00AE28B6" w:rsidRDefault="00AE28B6" w:rsidP="002660AB">
      <w:pPr>
        <w:spacing w:line="240" w:lineRule="auto"/>
        <w:contextualSpacing/>
        <w:rPr>
          <w:b/>
        </w:rPr>
      </w:pPr>
    </w:p>
    <w:p w14:paraId="3A504B1C" w14:textId="5ACD7CA7" w:rsidR="00B429AC" w:rsidRDefault="00B429AC" w:rsidP="001053EF">
      <w:pPr>
        <w:spacing w:line="240" w:lineRule="auto"/>
        <w:contextualSpacing/>
        <w:rPr>
          <w:b/>
        </w:rPr>
      </w:pPr>
      <w:r w:rsidRPr="00B429AC">
        <w:rPr>
          <w:b/>
        </w:rPr>
        <w:t xml:space="preserve">Deliverable 2: </w:t>
      </w:r>
      <w:r w:rsidR="00FC6B9F">
        <w:rPr>
          <w:b/>
        </w:rPr>
        <w:t>Document your responses to the Five-Minute Reflection.</w:t>
      </w:r>
    </w:p>
    <w:p w14:paraId="504D0FBA" w14:textId="77777777" w:rsidR="004977CE" w:rsidRPr="004977CE" w:rsidRDefault="004977CE" w:rsidP="001053EF">
      <w:pPr>
        <w:spacing w:line="240" w:lineRule="auto"/>
        <w:contextualSpacing/>
      </w:pPr>
    </w:p>
    <w:p w14:paraId="6C62F087" w14:textId="1E400CAE" w:rsidR="00FC6B9F" w:rsidRPr="001053EF" w:rsidRDefault="00FC6B9F" w:rsidP="001053EF">
      <w:pPr>
        <w:pStyle w:val="Heading3"/>
        <w:contextualSpacing/>
        <w:rPr>
          <w:rFonts w:ascii="Trebuchet MS" w:hAnsi="Trebuchet MS"/>
        </w:rPr>
      </w:pPr>
      <w:r w:rsidRPr="001053EF">
        <w:rPr>
          <w:rFonts w:ascii="Trebuchet MS" w:hAnsi="Trebuchet MS"/>
        </w:rPr>
        <w:t>Mentee Deliverables</w:t>
      </w:r>
      <w:r>
        <w:rPr>
          <w:rFonts w:ascii="Trebuchet MS" w:hAnsi="Trebuchet MS"/>
        </w:rPr>
        <w:t>:</w:t>
      </w:r>
    </w:p>
    <w:p w14:paraId="2AB2670D" w14:textId="3E9BF3E3" w:rsidR="00FC6B9F" w:rsidRPr="001053EF" w:rsidRDefault="00FC6B9F" w:rsidP="001053EF">
      <w:pPr>
        <w:pStyle w:val="ListParagraph"/>
        <w:numPr>
          <w:ilvl w:val="0"/>
          <w:numId w:val="2"/>
        </w:numPr>
        <w:spacing w:line="240" w:lineRule="auto"/>
        <w:rPr>
          <w:b/>
          <w:bCs/>
        </w:rPr>
      </w:pPr>
      <w:r w:rsidRPr="001053EF">
        <w:rPr>
          <w:b/>
          <w:bCs/>
        </w:rPr>
        <w:t xml:space="preserve">Deliverable 1: </w:t>
      </w:r>
      <w:r w:rsidR="001053EF">
        <w:rPr>
          <w:b/>
          <w:bCs/>
        </w:rPr>
        <w:t xml:space="preserve">Responses to the </w:t>
      </w:r>
      <w:r w:rsidR="00AE28B6" w:rsidRPr="001053EF">
        <w:rPr>
          <w:b/>
          <w:bCs/>
        </w:rPr>
        <w:t>A</w:t>
      </w:r>
      <w:r w:rsidRPr="001053EF">
        <w:rPr>
          <w:b/>
          <w:bCs/>
        </w:rPr>
        <w:t xml:space="preserve">bstract </w:t>
      </w:r>
      <w:r w:rsidR="001053EF">
        <w:rPr>
          <w:b/>
          <w:bCs/>
        </w:rPr>
        <w:t>C</w:t>
      </w:r>
      <w:r w:rsidRPr="001053EF">
        <w:rPr>
          <w:b/>
          <w:bCs/>
        </w:rPr>
        <w:t>ritique</w:t>
      </w:r>
      <w:r w:rsidR="00AE28B6" w:rsidRPr="001053EF">
        <w:rPr>
          <w:b/>
          <w:bCs/>
        </w:rPr>
        <w:t xml:space="preserve"> </w:t>
      </w:r>
      <w:r w:rsidR="001053EF">
        <w:rPr>
          <w:b/>
          <w:bCs/>
        </w:rPr>
        <w:t xml:space="preserve">Activity </w:t>
      </w:r>
      <w:r w:rsidR="00AE28B6" w:rsidRPr="001053EF">
        <w:rPr>
          <w:b/>
          <w:bCs/>
        </w:rPr>
        <w:t>(</w:t>
      </w:r>
      <w:r w:rsidR="0087204C" w:rsidRPr="001053EF">
        <w:rPr>
          <w:b/>
          <w:bCs/>
        </w:rPr>
        <w:t>Overview).</w:t>
      </w:r>
    </w:p>
    <w:p w14:paraId="192828E1" w14:textId="57285A69" w:rsidR="00FC6B9F" w:rsidRPr="001053EF" w:rsidRDefault="00FC6B9F" w:rsidP="001053EF">
      <w:pPr>
        <w:pStyle w:val="ListParagraph"/>
        <w:numPr>
          <w:ilvl w:val="0"/>
          <w:numId w:val="2"/>
        </w:numPr>
        <w:spacing w:line="240" w:lineRule="auto"/>
        <w:rPr>
          <w:b/>
          <w:bCs/>
        </w:rPr>
      </w:pPr>
      <w:r w:rsidRPr="001053EF">
        <w:rPr>
          <w:b/>
          <w:bCs/>
        </w:rPr>
        <w:t xml:space="preserve">Deliverable 2: </w:t>
      </w:r>
      <w:r w:rsidR="00AE28B6" w:rsidRPr="001053EF">
        <w:rPr>
          <w:b/>
          <w:bCs/>
        </w:rPr>
        <w:t xml:space="preserve">Responses </w:t>
      </w:r>
      <w:r w:rsidRPr="001053EF">
        <w:rPr>
          <w:b/>
          <w:bCs/>
        </w:rPr>
        <w:t>to the Five-Minute Reflection</w:t>
      </w:r>
      <w:r w:rsidR="00AE28B6" w:rsidRPr="001053EF">
        <w:rPr>
          <w:b/>
          <w:bCs/>
        </w:rPr>
        <w:t xml:space="preserve"> (Overview)</w:t>
      </w:r>
      <w:r w:rsidRPr="001053EF">
        <w:rPr>
          <w:b/>
          <w:bCs/>
        </w:rPr>
        <w:t xml:space="preserve">. </w:t>
      </w:r>
    </w:p>
    <w:p w14:paraId="640D33F9" w14:textId="77777777" w:rsidR="004977CE" w:rsidRPr="001053EF" w:rsidRDefault="004977CE" w:rsidP="001053EF">
      <w:pPr>
        <w:pStyle w:val="Heading3"/>
        <w:contextualSpacing/>
        <w:rPr>
          <w:rFonts w:ascii="Trebuchet MS" w:hAnsi="Trebuchet MS"/>
          <w:sz w:val="21"/>
          <w:szCs w:val="21"/>
        </w:rPr>
      </w:pPr>
    </w:p>
    <w:p w14:paraId="74F5E472" w14:textId="3E64A0F4" w:rsidR="00FC6B9F" w:rsidRPr="001053EF" w:rsidRDefault="00FC6B9F" w:rsidP="001053EF">
      <w:pPr>
        <w:pStyle w:val="Heading3"/>
        <w:contextualSpacing/>
        <w:rPr>
          <w:rFonts w:ascii="Trebuchet MS" w:hAnsi="Trebuchet MS"/>
        </w:rPr>
      </w:pPr>
      <w:r w:rsidRPr="001053EF">
        <w:rPr>
          <w:rFonts w:ascii="Trebuchet MS" w:hAnsi="Trebuchet MS"/>
        </w:rPr>
        <w:t xml:space="preserve">Discussion with </w:t>
      </w:r>
      <w:r w:rsidR="002660AB">
        <w:rPr>
          <w:rFonts w:ascii="Trebuchet MS" w:hAnsi="Trebuchet MS"/>
        </w:rPr>
        <w:t>M</w:t>
      </w:r>
      <w:r w:rsidRPr="001053EF">
        <w:rPr>
          <w:rFonts w:ascii="Trebuchet MS" w:hAnsi="Trebuchet MS"/>
        </w:rPr>
        <w:t>entor</w:t>
      </w:r>
      <w:r>
        <w:rPr>
          <w:rFonts w:ascii="Trebuchet MS" w:hAnsi="Trebuchet MS"/>
        </w:rPr>
        <w:t>:</w:t>
      </w:r>
    </w:p>
    <w:p w14:paraId="54F299F7" w14:textId="5FF8E474" w:rsidR="0087204C" w:rsidRDefault="001053EF" w:rsidP="002660AB">
      <w:pPr>
        <w:pStyle w:val="ListParagraph"/>
        <w:numPr>
          <w:ilvl w:val="0"/>
          <w:numId w:val="2"/>
        </w:numPr>
        <w:spacing w:line="240" w:lineRule="auto"/>
      </w:pPr>
      <w:r>
        <w:t>Importance of abstracts</w:t>
      </w:r>
    </w:p>
    <w:p w14:paraId="0EF15851" w14:textId="6A612AE0" w:rsidR="002660AB" w:rsidRDefault="00FC6B9F" w:rsidP="004D5AF5">
      <w:pPr>
        <w:pStyle w:val="ListParagraph"/>
        <w:numPr>
          <w:ilvl w:val="0"/>
          <w:numId w:val="2"/>
        </w:numPr>
        <w:spacing w:line="240" w:lineRule="auto"/>
      </w:pPr>
      <w:r>
        <w:t>Five-Minute Reflection</w:t>
      </w:r>
    </w:p>
    <w:p w14:paraId="30CFCE50" w14:textId="09D977A2" w:rsidR="002660AB" w:rsidRDefault="002660AB" w:rsidP="002660AB">
      <w:pPr>
        <w:pStyle w:val="Heading1"/>
        <w:snapToGrid w:val="0"/>
        <w:contextualSpacing/>
        <w:rPr>
          <w:rFonts w:ascii="Arial" w:hAnsi="Arial" w:cs="Arial"/>
        </w:rPr>
      </w:pPr>
      <w:r>
        <w:rPr>
          <w:rFonts w:ascii="Arial" w:hAnsi="Arial" w:cs="Arial"/>
        </w:rPr>
        <w:t>Summary</w:t>
      </w:r>
    </w:p>
    <w:p w14:paraId="7B7F685A" w14:textId="77777777" w:rsidR="007F5524" w:rsidRDefault="007F5524" w:rsidP="0087204C">
      <w:pPr>
        <w:pStyle w:val="ListParagraph"/>
        <w:numPr>
          <w:ilvl w:val="0"/>
          <w:numId w:val="2"/>
        </w:numPr>
      </w:pPr>
      <w:r>
        <w:t xml:space="preserve">An abstract is the hook that draws in potential readers. </w:t>
      </w:r>
      <w:r w:rsidR="0087204C">
        <w:t xml:space="preserve">Having a well written and clearly defined abstract is critical when writing a paper.  </w:t>
      </w:r>
    </w:p>
    <w:p w14:paraId="76CF2B22" w14:textId="7E9CC197" w:rsidR="0087204C" w:rsidRPr="001053EF" w:rsidRDefault="007F5524" w:rsidP="001053EF">
      <w:pPr>
        <w:pStyle w:val="ListParagraph"/>
        <w:numPr>
          <w:ilvl w:val="0"/>
          <w:numId w:val="2"/>
        </w:numPr>
      </w:pPr>
      <w:r>
        <w:t xml:space="preserve">An abstract </w:t>
      </w:r>
      <w:r w:rsidR="001053EF">
        <w:t>should</w:t>
      </w:r>
      <w:r w:rsidR="0087204C">
        <w:t xml:space="preserve"> state why you are looking at a problem, what you did to solve the problem, what the final conclusions were</w:t>
      </w:r>
      <w:r>
        <w:t>, and should be no more than 250 words.</w:t>
      </w:r>
    </w:p>
    <w:p w14:paraId="10694BED" w14:textId="439DBEDF" w:rsidR="002660AB" w:rsidRDefault="002660AB" w:rsidP="001053EF">
      <w:pPr>
        <w:pStyle w:val="Heading1"/>
        <w:snapToGrid w:val="0"/>
        <w:contextualSpacing/>
        <w:jc w:val="left"/>
        <w:rPr>
          <w:rFonts w:ascii="Arial" w:hAnsi="Arial" w:cs="Arial"/>
        </w:rPr>
      </w:pPr>
      <w:r>
        <w:rPr>
          <w:bCs/>
          <w:noProof/>
        </w:rPr>
        <mc:AlternateContent>
          <mc:Choice Requires="wps">
            <w:drawing>
              <wp:anchor distT="0" distB="0" distL="114300" distR="114300" simplePos="0" relativeHeight="251659264" behindDoc="0" locked="0" layoutInCell="1" allowOverlap="1" wp14:anchorId="39468F0C" wp14:editId="099F779A">
                <wp:simplePos x="0" y="0"/>
                <wp:positionH relativeFrom="margin">
                  <wp:posOffset>-94785</wp:posOffset>
                </wp:positionH>
                <wp:positionV relativeFrom="paragraph">
                  <wp:posOffset>338841</wp:posOffset>
                </wp:positionV>
                <wp:extent cx="6434797" cy="1784195"/>
                <wp:effectExtent l="0" t="0" r="23495" b="26035"/>
                <wp:wrapNone/>
                <wp:docPr id="1" name="Rectangle: Rounded Corners 1"/>
                <wp:cNvGraphicFramePr/>
                <a:graphic xmlns:a="http://schemas.openxmlformats.org/drawingml/2006/main">
                  <a:graphicData uri="http://schemas.microsoft.com/office/word/2010/wordprocessingShape">
                    <wps:wsp>
                      <wps:cNvSpPr/>
                      <wps:spPr>
                        <a:xfrm>
                          <a:off x="0" y="0"/>
                          <a:ext cx="6434797" cy="1784195"/>
                        </a:xfrm>
                        <a:prstGeom prst="round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1C1D2E" id="Rectangle: Rounded Corners 1" o:spid="_x0000_s1026" style="position:absolute;margin-left:-7.45pt;margin-top:26.7pt;width:506.7pt;height:14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" filled="f" strokecolor="#1f4d78 [1604]" strokeweight="1pt">
                <v:stroke joinstyle="miter"/>
                <w10:wrap anchorx="margin"/>
              </v:roundrect>
            </w:pict>
          </mc:Fallback>
        </mc:AlternateContent>
      </w:r>
    </w:p>
    <w:p w14:paraId="7344A8FD" w14:textId="5818AA1F" w:rsidR="002660AB" w:rsidRPr="0039525B" w:rsidRDefault="002660AB" w:rsidP="002660AB">
      <w:pPr>
        <w:pStyle w:val="Heading1"/>
        <w:snapToGrid w:val="0"/>
        <w:contextualSpacing/>
        <w:rPr>
          <w:rFonts w:ascii="Arial" w:hAnsi="Arial" w:cs="Arial"/>
        </w:rPr>
      </w:pPr>
      <w:r w:rsidRPr="0039525B">
        <w:rPr>
          <w:rFonts w:ascii="Arial" w:hAnsi="Arial" w:cs="Arial"/>
        </w:rPr>
        <w:t>Checklist</w:t>
      </w:r>
    </w:p>
    <w:p w14:paraId="2C13D5B7" w14:textId="5642EB33" w:rsidR="002660AB" w:rsidRPr="0039525B" w:rsidRDefault="002660AB" w:rsidP="00425478">
      <w:pPr>
        <w:pStyle w:val="Heading3"/>
        <w:snapToGrid w:val="0"/>
        <w:spacing w:after="120"/>
        <w:contextualSpacing/>
        <w:rPr>
          <w:rFonts w:ascii="Trebuchet MS" w:hAnsi="Trebuchet MS"/>
        </w:rPr>
      </w:pPr>
      <w:r w:rsidRPr="0039525B">
        <w:rPr>
          <w:rFonts w:ascii="Trebuchet MS" w:hAnsi="Trebuchet MS"/>
        </w:rPr>
        <w:t>Prior to</w:t>
      </w:r>
      <w:r>
        <w:rPr>
          <w:rFonts w:ascii="Trebuchet MS" w:hAnsi="Trebuchet MS"/>
        </w:rPr>
        <w:t xml:space="preserve"> M</w:t>
      </w:r>
      <w:r w:rsidRPr="0039525B">
        <w:rPr>
          <w:rFonts w:ascii="Trebuchet MS" w:hAnsi="Trebuchet MS"/>
        </w:rPr>
        <w:t xml:space="preserve">eeting with </w:t>
      </w:r>
      <w:r>
        <w:rPr>
          <w:rFonts w:ascii="Trebuchet MS" w:hAnsi="Trebuchet MS"/>
        </w:rPr>
        <w:t>M</w:t>
      </w:r>
      <w:r w:rsidRPr="0039525B">
        <w:rPr>
          <w:rFonts w:ascii="Trebuchet MS" w:hAnsi="Trebuchet MS"/>
        </w:rPr>
        <w:t>entor</w:t>
      </w:r>
      <w:r>
        <w:rPr>
          <w:rFonts w:ascii="Trebuchet MS" w:hAnsi="Trebuchet MS"/>
        </w:rPr>
        <w:t>:</w:t>
      </w:r>
    </w:p>
    <w:p w14:paraId="0FFAA53A" w14:textId="66B60CFC" w:rsidR="002660AB" w:rsidRDefault="001053EF" w:rsidP="00425478">
      <w:pPr>
        <w:pStyle w:val="ListParagraph"/>
        <w:numPr>
          <w:ilvl w:val="0"/>
          <w:numId w:val="10"/>
        </w:numPr>
        <w:spacing w:line="360" w:lineRule="auto"/>
        <w:rPr>
          <w:sz w:val="24"/>
          <w:szCs w:val="24"/>
        </w:rPr>
      </w:pPr>
      <w:r>
        <w:rPr>
          <w:sz w:val="24"/>
          <w:szCs w:val="24"/>
        </w:rPr>
        <w:t xml:space="preserve">Review </w:t>
      </w:r>
      <w:r w:rsidR="00425478" w:rsidRPr="00425478">
        <w:rPr>
          <w:sz w:val="24"/>
          <w:szCs w:val="24"/>
        </w:rPr>
        <w:t>Handout 1: Abstract Guidelines and Examples</w:t>
      </w:r>
    </w:p>
    <w:p w14:paraId="026C930E" w14:textId="38DB4C92" w:rsidR="00425478" w:rsidRDefault="00425478" w:rsidP="00425478">
      <w:pPr>
        <w:pStyle w:val="ListParagraph"/>
        <w:numPr>
          <w:ilvl w:val="0"/>
          <w:numId w:val="10"/>
        </w:numPr>
        <w:spacing w:line="360" w:lineRule="auto"/>
        <w:rPr>
          <w:sz w:val="24"/>
          <w:szCs w:val="24"/>
        </w:rPr>
      </w:pPr>
      <w:r>
        <w:rPr>
          <w:sz w:val="24"/>
          <w:szCs w:val="24"/>
        </w:rPr>
        <w:t>Complete Abstract Critique Activity</w:t>
      </w:r>
    </w:p>
    <w:p w14:paraId="4FA3E151" w14:textId="77777777" w:rsidR="002660AB" w:rsidRDefault="002660AB" w:rsidP="00425478">
      <w:pPr>
        <w:pStyle w:val="ListParagraph"/>
        <w:numPr>
          <w:ilvl w:val="0"/>
          <w:numId w:val="10"/>
        </w:numPr>
        <w:spacing w:line="360" w:lineRule="auto"/>
        <w:rPr>
          <w:sz w:val="24"/>
          <w:szCs w:val="24"/>
        </w:rPr>
      </w:pPr>
      <w:r w:rsidRPr="0039525B">
        <w:rPr>
          <w:sz w:val="24"/>
          <w:szCs w:val="24"/>
        </w:rPr>
        <w:t>Complete the Five</w:t>
      </w:r>
      <w:r>
        <w:rPr>
          <w:sz w:val="24"/>
          <w:szCs w:val="24"/>
        </w:rPr>
        <w:t>-</w:t>
      </w:r>
      <w:r w:rsidRPr="0039525B">
        <w:rPr>
          <w:sz w:val="24"/>
          <w:szCs w:val="24"/>
        </w:rPr>
        <w:t>Minute Reflection</w:t>
      </w:r>
    </w:p>
    <w:p w14:paraId="62E7C8E4" w14:textId="23A5D23D" w:rsidR="004A1A3C" w:rsidRPr="001C6FC2" w:rsidRDefault="004A1A3C" w:rsidP="001053EF">
      <w:pPr>
        <w:spacing w:line="240" w:lineRule="auto"/>
        <w:contextualSpacing/>
      </w:pPr>
    </w:p>
    <w:sectPr w:rsidR="004A1A3C" w:rsidRPr="001C6FC2" w:rsidSect="001053EF">
      <w:headerReference w:type="default" r:id="rId9"/>
      <w:footerReference w:type="default" r:id="rId10"/>
      <w:pgSz w:w="12240" w:h="15840"/>
      <w:pgMar w:top="1440" w:right="1080" w:bottom="1593" w:left="1080" w:header="450" w:footer="666" w:gutter="0"/>
      <w:pgBorders w:offsetFrom="page">
        <w:top w:val="single" w:sz="4" w:space="24" w:color="4472C4" w:themeColor="accent5"/>
        <w:left w:val="single" w:sz="4" w:space="24" w:color="4472C4" w:themeColor="accent5"/>
        <w:bottom w:val="single" w:sz="4" w:space="24" w:color="4472C4" w:themeColor="accent5"/>
        <w:right w:val="single" w:sz="4" w:space="24" w:color="4472C4" w:themeColor="accent5"/>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02816" w14:textId="77777777" w:rsidR="002126ED" w:rsidRDefault="002126ED" w:rsidP="00044755">
      <w:pPr>
        <w:spacing w:after="0" w:line="240" w:lineRule="auto"/>
      </w:pPr>
      <w:r>
        <w:separator/>
      </w:r>
    </w:p>
  </w:endnote>
  <w:endnote w:type="continuationSeparator" w:id="0">
    <w:p w14:paraId="4CEFBD4F" w14:textId="77777777" w:rsidR="002126ED" w:rsidRDefault="002126ED" w:rsidP="00044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E0779" w14:textId="2B1D506D" w:rsidR="007470A8" w:rsidRPr="001053EF" w:rsidRDefault="007470A8" w:rsidP="007470A8">
    <w:pPr>
      <w:pStyle w:val="Footer"/>
      <w:jc w:val="right"/>
      <w:rPr>
        <w:rFonts w:ascii="Arial" w:hAnsi="Arial" w:cs="Arial"/>
        <w:sz w:val="28"/>
        <w:szCs w:val="28"/>
      </w:rPr>
    </w:pPr>
    <w:r w:rsidRPr="001053EF">
      <w:rPr>
        <w:rFonts w:ascii="Arial" w:eastAsiaTheme="majorEastAsia" w:hAnsi="Arial" w:cs="Arial"/>
        <w:noProof/>
        <w:sz w:val="28"/>
        <w:szCs w:val="28"/>
      </w:rPr>
      <mc:AlternateContent>
        <mc:Choice Requires="wps">
          <w:drawing>
            <wp:anchor distT="0" distB="0" distL="114300" distR="114300" simplePos="0" relativeHeight="251659264" behindDoc="0" locked="0" layoutInCell="0" allowOverlap="1" wp14:anchorId="3774BA93" wp14:editId="5E273C6C">
              <wp:simplePos x="0" y="0"/>
              <wp:positionH relativeFrom="rightMargin">
                <wp:posOffset>29845</wp:posOffset>
              </wp:positionH>
              <wp:positionV relativeFrom="page">
                <wp:posOffset>9420340</wp:posOffset>
              </wp:positionV>
              <wp:extent cx="477520" cy="477520"/>
              <wp:effectExtent l="0" t="0" r="0" b="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accent1"/>
                      </a:solidFill>
                      <a:ln>
                        <a:noFill/>
                      </a:ln>
                    </wps:spPr>
                    <wps:txbx>
                      <w:txbxContent>
                        <w:p w14:paraId="4DDA5506" w14:textId="125446E4" w:rsidR="007470A8" w:rsidRDefault="007470A8" w:rsidP="007470A8">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00B429AC" w:rsidRPr="00B429AC">
                            <w:rPr>
                              <w:rStyle w:val="PageNumber"/>
                              <w:b/>
                              <w:bCs/>
                              <w:noProof/>
                              <w:color w:val="FFFFFF" w:themeColor="background1"/>
                              <w:sz w:val="24"/>
                              <w:szCs w:val="24"/>
                            </w:rPr>
                            <w:t>1</w:t>
                          </w:r>
                          <w:r>
                            <w:rPr>
                              <w:rStyle w:val="PageNumber"/>
                              <w:b/>
                              <w:bCs/>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74BA93" id="Oval 23" o:spid="_x0000_s1026" style="position:absolute;left:0;text-align:left;margin-left:2.35pt;margin-top:741.75pt;width:37.6pt;height:37.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" o:allowincell="f" fillcolor="#5b9bd5 [3204]" stroked="f">
              <v:textbox inset="0,,0">
                <w:txbxContent>
                  <w:p w14:paraId="4DDA5506" w14:textId="125446E4" w:rsidR="007470A8" w:rsidRDefault="007470A8" w:rsidP="007470A8">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00B429AC" w:rsidRPr="00B429AC">
                      <w:rPr>
                        <w:rStyle w:val="PageNumber"/>
                        <w:b/>
                        <w:bCs/>
                        <w:noProof/>
                        <w:color w:val="FFFFFF" w:themeColor="background1"/>
                        <w:sz w:val="24"/>
                        <w:szCs w:val="24"/>
                      </w:rPr>
                      <w:t>1</w:t>
                    </w:r>
                    <w:r>
                      <w:rPr>
                        <w:rStyle w:val="PageNumber"/>
                        <w:b/>
                        <w:bCs/>
                        <w:noProof/>
                        <w:color w:val="FFFFFF" w:themeColor="background1"/>
                        <w:sz w:val="24"/>
                        <w:szCs w:val="24"/>
                      </w:rPr>
                      <w:fldChar w:fldCharType="end"/>
                    </w:r>
                  </w:p>
                </w:txbxContent>
              </v:textbox>
              <w10:wrap anchorx="margin" anchory="page"/>
            </v:oval>
          </w:pict>
        </mc:Fallback>
      </mc:AlternateContent>
    </w:r>
    <w:r w:rsidR="002660AB">
      <w:rPr>
        <w:rFonts w:ascii="Arial" w:hAnsi="Arial" w:cs="Arial"/>
        <w:sz w:val="28"/>
        <w:szCs w:val="28"/>
      </w:rPr>
      <w:t xml:space="preserve">Ver 2.0 </w:t>
    </w:r>
    <w:r w:rsidR="002660AB">
      <w:rPr>
        <w:rFonts w:ascii="Arial" w:hAnsi="Arial" w:cs="Arial"/>
        <w:sz w:val="28"/>
        <w:szCs w:val="28"/>
      </w:rPr>
      <w:tab/>
    </w:r>
    <w:r w:rsidR="002660AB">
      <w:rPr>
        <w:rFonts w:ascii="Arial" w:hAnsi="Arial" w:cs="Arial"/>
        <w:sz w:val="28"/>
        <w:szCs w:val="28"/>
      </w:rPr>
      <w:tab/>
    </w:r>
    <w:r w:rsidR="008F06C2" w:rsidRPr="001053EF">
      <w:rPr>
        <w:rFonts w:ascii="Arial" w:hAnsi="Arial" w:cs="Arial"/>
        <w:sz w:val="28"/>
        <w:szCs w:val="28"/>
      </w:rPr>
      <w:t>Abstract Critique Overview</w:t>
    </w:r>
    <w:r w:rsidR="008F06C2">
      <w:rPr>
        <w:rFonts w:ascii="Arial" w:hAnsi="Arial" w:cs="Arial"/>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C8FEA" w14:textId="77777777" w:rsidR="002126ED" w:rsidRDefault="002126ED" w:rsidP="00044755">
      <w:pPr>
        <w:spacing w:after="0" w:line="240" w:lineRule="auto"/>
      </w:pPr>
      <w:r>
        <w:separator/>
      </w:r>
    </w:p>
  </w:footnote>
  <w:footnote w:type="continuationSeparator" w:id="0">
    <w:p w14:paraId="1A1F51A1" w14:textId="77777777" w:rsidR="002126ED" w:rsidRDefault="002126ED" w:rsidP="00044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9DC47" w14:textId="698125F2" w:rsidR="00044755" w:rsidRPr="00044755" w:rsidRDefault="008D767C" w:rsidP="001053EF">
    <w:pPr>
      <w:pStyle w:val="Header"/>
      <w:ind w:left="-540"/>
      <w:jc w:val="center"/>
      <w:rPr>
        <w:rFonts w:ascii="Century Gothic" w:hAnsi="Century Gothic"/>
        <w:sz w:val="28"/>
        <w:szCs w:val="28"/>
      </w:rPr>
    </w:pPr>
    <w:r>
      <w:rPr>
        <w:rFonts w:ascii="Century Gothic" w:hAnsi="Century Gothic"/>
        <w:noProof/>
        <w:sz w:val="28"/>
        <w:szCs w:val="28"/>
      </w:rPr>
      <w:drawing>
        <wp:inline distT="0" distB="0" distL="0" distR="0" wp14:anchorId="23432852" wp14:editId="049BD684">
          <wp:extent cx="7096125" cy="10287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6125" cy="10287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B7FDB"/>
    <w:multiLevelType w:val="hybridMultilevel"/>
    <w:tmpl w:val="7B96A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12606"/>
    <w:multiLevelType w:val="hybridMultilevel"/>
    <w:tmpl w:val="ECC4C0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C95307D"/>
    <w:multiLevelType w:val="hybridMultilevel"/>
    <w:tmpl w:val="A188606E"/>
    <w:lvl w:ilvl="0" w:tplc="04090001">
      <w:start w:val="1"/>
      <w:numFmt w:val="bullet"/>
      <w:lvlText w:val=""/>
      <w:lvlJc w:val="left"/>
      <w:pPr>
        <w:ind w:left="720" w:hanging="360"/>
      </w:pPr>
      <w:rPr>
        <w:rFonts w:ascii="Symbol" w:hAnsi="Symbol" w:hint="default"/>
      </w:rPr>
    </w:lvl>
    <w:lvl w:ilvl="1" w:tplc="593244C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6E13BD"/>
    <w:multiLevelType w:val="hybridMultilevel"/>
    <w:tmpl w:val="5F163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236F5"/>
    <w:multiLevelType w:val="hybridMultilevel"/>
    <w:tmpl w:val="1A12ADF6"/>
    <w:lvl w:ilvl="0" w:tplc="BB8C9612">
      <w:start w:val="1"/>
      <w:numFmt w:val="bullet"/>
      <w:lvlText w:val=""/>
      <w:lvlJc w:val="left"/>
      <w:pPr>
        <w:ind w:left="720" w:hanging="360"/>
      </w:pPr>
      <w:rPr>
        <w:rFonts w:ascii="Symbol" w:hAnsi="Symbol" w:hint="default"/>
      </w:rPr>
    </w:lvl>
    <w:lvl w:ilvl="1" w:tplc="BB8C961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6654A"/>
    <w:multiLevelType w:val="hybridMultilevel"/>
    <w:tmpl w:val="4CA016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C960185"/>
    <w:multiLevelType w:val="hybridMultilevel"/>
    <w:tmpl w:val="529EE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E70F04"/>
    <w:multiLevelType w:val="hybridMultilevel"/>
    <w:tmpl w:val="8BE09D34"/>
    <w:lvl w:ilvl="0" w:tplc="593244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777C72"/>
    <w:multiLevelType w:val="hybridMultilevel"/>
    <w:tmpl w:val="69122FB8"/>
    <w:lvl w:ilvl="0" w:tplc="04090001">
      <w:start w:val="1"/>
      <w:numFmt w:val="bullet"/>
      <w:lvlText w:val=""/>
      <w:lvlJc w:val="left"/>
      <w:pPr>
        <w:ind w:left="720" w:hanging="360"/>
      </w:pPr>
      <w:rPr>
        <w:rFonts w:ascii="Symbol" w:hAnsi="Symbol" w:hint="default"/>
      </w:rPr>
    </w:lvl>
    <w:lvl w:ilvl="1" w:tplc="BB8C961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373484"/>
    <w:multiLevelType w:val="hybridMultilevel"/>
    <w:tmpl w:val="6E02D576"/>
    <w:lvl w:ilvl="0" w:tplc="C39EF6B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0F1273"/>
    <w:multiLevelType w:val="hybridMultilevel"/>
    <w:tmpl w:val="26A84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D92AD8"/>
    <w:multiLevelType w:val="hybridMultilevel"/>
    <w:tmpl w:val="B130F4AC"/>
    <w:lvl w:ilvl="0" w:tplc="BB8C9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11"/>
  </w:num>
  <w:num w:numId="5">
    <w:abstractNumId w:val="6"/>
  </w:num>
  <w:num w:numId="6">
    <w:abstractNumId w:val="7"/>
  </w:num>
  <w:num w:numId="7">
    <w:abstractNumId w:val="0"/>
  </w:num>
  <w:num w:numId="8">
    <w:abstractNumId w:val="5"/>
  </w:num>
  <w:num w:numId="9">
    <w:abstractNumId w:val="9"/>
  </w:num>
  <w:num w:numId="10">
    <w:abstractNumId w:val="4"/>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755"/>
    <w:rsid w:val="00031EA4"/>
    <w:rsid w:val="00044755"/>
    <w:rsid w:val="000F25F0"/>
    <w:rsid w:val="001053EF"/>
    <w:rsid w:val="0012066F"/>
    <w:rsid w:val="001C2D7A"/>
    <w:rsid w:val="001C6FC2"/>
    <w:rsid w:val="002126ED"/>
    <w:rsid w:val="002660AB"/>
    <w:rsid w:val="002D4ED7"/>
    <w:rsid w:val="00323F01"/>
    <w:rsid w:val="00354817"/>
    <w:rsid w:val="003A1348"/>
    <w:rsid w:val="00425478"/>
    <w:rsid w:val="004977CE"/>
    <w:rsid w:val="004A1A3C"/>
    <w:rsid w:val="004A6729"/>
    <w:rsid w:val="004D5AF5"/>
    <w:rsid w:val="004E4C9D"/>
    <w:rsid w:val="004F104D"/>
    <w:rsid w:val="005135F7"/>
    <w:rsid w:val="00623D50"/>
    <w:rsid w:val="00640AB3"/>
    <w:rsid w:val="00666632"/>
    <w:rsid w:val="00690793"/>
    <w:rsid w:val="006A5858"/>
    <w:rsid w:val="007470A8"/>
    <w:rsid w:val="0075573A"/>
    <w:rsid w:val="007658B8"/>
    <w:rsid w:val="007F5524"/>
    <w:rsid w:val="00816EDB"/>
    <w:rsid w:val="0087204C"/>
    <w:rsid w:val="008A3945"/>
    <w:rsid w:val="008D767C"/>
    <w:rsid w:val="008F06C2"/>
    <w:rsid w:val="00980A19"/>
    <w:rsid w:val="00A37B46"/>
    <w:rsid w:val="00A5516E"/>
    <w:rsid w:val="00A761DD"/>
    <w:rsid w:val="00AE28B6"/>
    <w:rsid w:val="00B04454"/>
    <w:rsid w:val="00B429AC"/>
    <w:rsid w:val="00B61653"/>
    <w:rsid w:val="00C11FF2"/>
    <w:rsid w:val="00C401AF"/>
    <w:rsid w:val="00CA3F0C"/>
    <w:rsid w:val="00CE7F51"/>
    <w:rsid w:val="00CF30F5"/>
    <w:rsid w:val="00D04FBF"/>
    <w:rsid w:val="00D632B0"/>
    <w:rsid w:val="00D86D2C"/>
    <w:rsid w:val="00DB6110"/>
    <w:rsid w:val="00DC2AE1"/>
    <w:rsid w:val="00E051A1"/>
    <w:rsid w:val="00E330C5"/>
    <w:rsid w:val="00E554C2"/>
    <w:rsid w:val="00EC3481"/>
    <w:rsid w:val="00FA2D85"/>
    <w:rsid w:val="00FC6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C6BF4"/>
  <w15:chartTrackingRefBased/>
  <w15:docId w15:val="{B5679CA7-E73A-4620-ADDA-8091A413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6FC2"/>
    <w:pPr>
      <w:spacing w:after="120" w:line="276" w:lineRule="auto"/>
    </w:pPr>
    <w:rPr>
      <w:rFonts w:eastAsiaTheme="minorEastAsia"/>
      <w:sz w:val="21"/>
      <w:szCs w:val="21"/>
    </w:rPr>
  </w:style>
  <w:style w:type="paragraph" w:styleId="Heading1">
    <w:name w:val="heading 1"/>
    <w:basedOn w:val="Normal"/>
    <w:next w:val="Normal"/>
    <w:link w:val="Heading1Char"/>
    <w:uiPriority w:val="9"/>
    <w:qFormat/>
    <w:rsid w:val="001C6FC2"/>
    <w:pPr>
      <w:keepNext/>
      <w:keepLines/>
      <w:spacing w:before="320" w:after="80" w:line="240" w:lineRule="auto"/>
      <w:jc w:val="center"/>
      <w:outlineLvl w:val="0"/>
    </w:pPr>
    <w:rPr>
      <w:rFonts w:asciiTheme="majorHAnsi" w:eastAsiaTheme="majorEastAsia" w:hAnsiTheme="majorHAnsi" w:cstheme="majorBidi"/>
      <w:b/>
      <w:color w:val="2E74B5" w:themeColor="accent1" w:themeShade="BF"/>
      <w:sz w:val="40"/>
      <w:szCs w:val="40"/>
    </w:rPr>
  </w:style>
  <w:style w:type="paragraph" w:styleId="Heading3">
    <w:name w:val="heading 3"/>
    <w:basedOn w:val="Normal"/>
    <w:next w:val="Normal"/>
    <w:link w:val="Heading3Char"/>
    <w:uiPriority w:val="9"/>
    <w:unhideWhenUsed/>
    <w:qFormat/>
    <w:rsid w:val="001C6FC2"/>
    <w:pPr>
      <w:keepNext/>
      <w:keepLines/>
      <w:spacing w:before="160" w:after="0" w:line="240" w:lineRule="auto"/>
      <w:outlineLvl w:val="2"/>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755"/>
  </w:style>
  <w:style w:type="paragraph" w:styleId="Footer">
    <w:name w:val="footer"/>
    <w:basedOn w:val="Normal"/>
    <w:link w:val="FooterChar"/>
    <w:uiPriority w:val="99"/>
    <w:unhideWhenUsed/>
    <w:rsid w:val="00044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755"/>
  </w:style>
  <w:style w:type="paragraph" w:styleId="BalloonText">
    <w:name w:val="Balloon Text"/>
    <w:basedOn w:val="Normal"/>
    <w:link w:val="BalloonTextChar"/>
    <w:uiPriority w:val="99"/>
    <w:semiHidden/>
    <w:unhideWhenUsed/>
    <w:rsid w:val="007470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A8"/>
    <w:rPr>
      <w:rFonts w:ascii="Segoe UI" w:hAnsi="Segoe UI" w:cs="Segoe UI"/>
      <w:sz w:val="18"/>
      <w:szCs w:val="18"/>
    </w:rPr>
  </w:style>
  <w:style w:type="character" w:styleId="PageNumber">
    <w:name w:val="page number"/>
    <w:basedOn w:val="DefaultParagraphFont"/>
    <w:uiPriority w:val="99"/>
    <w:unhideWhenUsed/>
    <w:rsid w:val="007470A8"/>
  </w:style>
  <w:style w:type="character" w:customStyle="1" w:styleId="Heading1Char">
    <w:name w:val="Heading 1 Char"/>
    <w:basedOn w:val="DefaultParagraphFont"/>
    <w:link w:val="Heading1"/>
    <w:uiPriority w:val="9"/>
    <w:rsid w:val="001C6FC2"/>
    <w:rPr>
      <w:rFonts w:asciiTheme="majorHAnsi" w:eastAsiaTheme="majorEastAsia" w:hAnsiTheme="majorHAnsi" w:cstheme="majorBidi"/>
      <w:b/>
      <w:color w:val="2E74B5" w:themeColor="accent1" w:themeShade="BF"/>
      <w:sz w:val="40"/>
      <w:szCs w:val="40"/>
    </w:rPr>
  </w:style>
  <w:style w:type="character" w:customStyle="1" w:styleId="Heading3Char">
    <w:name w:val="Heading 3 Char"/>
    <w:basedOn w:val="DefaultParagraphFont"/>
    <w:link w:val="Heading3"/>
    <w:uiPriority w:val="9"/>
    <w:rsid w:val="001C6FC2"/>
    <w:rPr>
      <w:rFonts w:asciiTheme="majorHAnsi" w:eastAsiaTheme="majorEastAsia" w:hAnsiTheme="majorHAnsi" w:cstheme="majorBidi"/>
      <w:sz w:val="32"/>
      <w:szCs w:val="32"/>
    </w:rPr>
  </w:style>
  <w:style w:type="paragraph" w:styleId="Title">
    <w:name w:val="Title"/>
    <w:basedOn w:val="Normal"/>
    <w:next w:val="Normal"/>
    <w:link w:val="TitleChar"/>
    <w:uiPriority w:val="10"/>
    <w:qFormat/>
    <w:rsid w:val="001C6FC2"/>
    <w:pPr>
      <w:pBdr>
        <w:top w:val="single" w:sz="6" w:space="8" w:color="A5A5A5" w:themeColor="accent3"/>
        <w:bottom w:val="single" w:sz="6" w:space="8" w:color="A5A5A5" w:themeColor="accent3"/>
      </w:pBdr>
      <w:spacing w:after="400" w:line="240" w:lineRule="auto"/>
      <w:contextualSpacing/>
      <w:jc w:val="center"/>
    </w:pPr>
    <w:rPr>
      <w:rFonts w:ascii="Century Gothic" w:eastAsiaTheme="majorEastAsia" w:hAnsi="Century Gothic" w:cstheme="majorBidi"/>
      <w:caps/>
      <w:color w:val="44546A" w:themeColor="text2"/>
      <w:spacing w:val="30"/>
      <w:sz w:val="72"/>
      <w:szCs w:val="72"/>
    </w:rPr>
  </w:style>
  <w:style w:type="character" w:customStyle="1" w:styleId="TitleChar">
    <w:name w:val="Title Char"/>
    <w:basedOn w:val="DefaultParagraphFont"/>
    <w:link w:val="Title"/>
    <w:uiPriority w:val="10"/>
    <w:rsid w:val="001C6FC2"/>
    <w:rPr>
      <w:rFonts w:ascii="Century Gothic" w:eastAsiaTheme="majorEastAsia" w:hAnsi="Century Gothic" w:cstheme="majorBidi"/>
      <w:caps/>
      <w:color w:val="44546A" w:themeColor="text2"/>
      <w:spacing w:val="30"/>
      <w:sz w:val="72"/>
      <w:szCs w:val="72"/>
    </w:rPr>
  </w:style>
  <w:style w:type="paragraph" w:styleId="ListParagraph">
    <w:name w:val="List Paragraph"/>
    <w:basedOn w:val="Normal"/>
    <w:uiPriority w:val="34"/>
    <w:qFormat/>
    <w:rsid w:val="001C6FC2"/>
    <w:pPr>
      <w:ind w:left="720"/>
      <w:contextualSpacing/>
    </w:pPr>
  </w:style>
  <w:style w:type="character" w:styleId="CommentReference">
    <w:name w:val="annotation reference"/>
    <w:basedOn w:val="DefaultParagraphFont"/>
    <w:uiPriority w:val="99"/>
    <w:semiHidden/>
    <w:unhideWhenUsed/>
    <w:rsid w:val="00E554C2"/>
    <w:rPr>
      <w:sz w:val="16"/>
      <w:szCs w:val="16"/>
    </w:rPr>
  </w:style>
  <w:style w:type="paragraph" w:styleId="CommentText">
    <w:name w:val="annotation text"/>
    <w:basedOn w:val="Normal"/>
    <w:link w:val="CommentTextChar"/>
    <w:uiPriority w:val="99"/>
    <w:semiHidden/>
    <w:unhideWhenUsed/>
    <w:rsid w:val="00E554C2"/>
    <w:pPr>
      <w:spacing w:line="240" w:lineRule="auto"/>
    </w:pPr>
    <w:rPr>
      <w:sz w:val="20"/>
      <w:szCs w:val="20"/>
    </w:rPr>
  </w:style>
  <w:style w:type="character" w:customStyle="1" w:styleId="CommentTextChar">
    <w:name w:val="Comment Text Char"/>
    <w:basedOn w:val="DefaultParagraphFont"/>
    <w:link w:val="CommentText"/>
    <w:uiPriority w:val="99"/>
    <w:semiHidden/>
    <w:rsid w:val="00E554C2"/>
    <w:rPr>
      <w:rFonts w:eastAsiaTheme="minorEastAsia"/>
      <w:sz w:val="20"/>
      <w:szCs w:val="20"/>
    </w:rPr>
  </w:style>
  <w:style w:type="paragraph" w:styleId="Revision">
    <w:name w:val="Revision"/>
    <w:hidden/>
    <w:uiPriority w:val="99"/>
    <w:semiHidden/>
    <w:rsid w:val="00EC3481"/>
    <w:pPr>
      <w:spacing w:after="0" w:line="240" w:lineRule="auto"/>
    </w:pPr>
    <w:rPr>
      <w:rFonts w:eastAsiaTheme="minorEastAsia"/>
      <w:sz w:val="21"/>
      <w:szCs w:val="21"/>
    </w:rPr>
  </w:style>
  <w:style w:type="character" w:styleId="Hyperlink">
    <w:name w:val="Hyperlink"/>
    <w:basedOn w:val="DefaultParagraphFont"/>
    <w:uiPriority w:val="99"/>
    <w:unhideWhenUsed/>
    <w:rsid w:val="00EC3481"/>
    <w:rPr>
      <w:color w:val="0563C1" w:themeColor="hyperlink"/>
      <w:u w:val="single"/>
    </w:rPr>
  </w:style>
  <w:style w:type="character" w:styleId="FollowedHyperlink">
    <w:name w:val="FollowedHyperlink"/>
    <w:basedOn w:val="DefaultParagraphFont"/>
    <w:uiPriority w:val="99"/>
    <w:semiHidden/>
    <w:unhideWhenUsed/>
    <w:rsid w:val="00EC34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94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yalsocietypublishing.org/doi/pdf/10.1098/rsta.2010.0002" TargetMode="External"/><Relationship Id="rId3" Type="http://schemas.openxmlformats.org/officeDocument/2006/relationships/settings" Target="settings.xml"/><Relationship Id="rId7" Type="http://schemas.openxmlformats.org/officeDocument/2006/relationships/hyperlink" Target="https://link.springer.com/content/pdf/10.1007/s10439-017-1909-2.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Karen JL Burg</cp:lastModifiedBy>
  <cp:revision>3</cp:revision>
  <cp:lastPrinted>2018-11-13T02:13:00Z</cp:lastPrinted>
  <dcterms:created xsi:type="dcterms:W3CDTF">2021-10-08T17:59:00Z</dcterms:created>
  <dcterms:modified xsi:type="dcterms:W3CDTF">2021-10-08T18:45:00Z</dcterms:modified>
</cp:coreProperties>
</file>